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72" w:rsidRPr="005F1ED6" w:rsidRDefault="00806E72" w:rsidP="00806E72">
      <w:pPr>
        <w:spacing w:after="0" w:line="240" w:lineRule="auto"/>
        <w:rPr>
          <w:rFonts w:eastAsia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5F1ED6">
        <w:rPr>
          <w:rFonts w:eastAsia="Times New Roman" w:cs="Times New Roman"/>
          <w:b/>
          <w:sz w:val="24"/>
          <w:szCs w:val="24"/>
          <w:lang w:eastAsia="tr-TR"/>
        </w:rPr>
        <w:t>EK 10</w:t>
      </w:r>
    </w:p>
    <w:p w:rsidR="00806E72" w:rsidRPr="005F1ED6" w:rsidRDefault="00806E72" w:rsidP="00806E72">
      <w:pPr>
        <w:spacing w:after="0" w:line="240" w:lineRule="auto"/>
        <w:rPr>
          <w:rFonts w:eastAsia="Times New Roman" w:cs="Times New Roman"/>
          <w:b/>
          <w:sz w:val="24"/>
          <w:szCs w:val="24"/>
          <w:lang w:eastAsia="tr-TR"/>
        </w:rPr>
      </w:pPr>
    </w:p>
    <w:p w:rsidR="00806E72" w:rsidRPr="005F1ED6" w:rsidRDefault="00806E72" w:rsidP="00806E7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tr-TR"/>
        </w:rPr>
      </w:pPr>
      <w:r w:rsidRPr="005F1ED6">
        <w:rPr>
          <w:rFonts w:eastAsia="Times New Roman" w:cs="Times New Roman"/>
          <w:b/>
          <w:sz w:val="24"/>
          <w:szCs w:val="24"/>
          <w:lang w:eastAsia="tr-TR"/>
        </w:rPr>
        <w:t xml:space="preserve">2008/2 Sayılı Tebliğin 4 üncü ve 5 inci Maddeleri Kapsamında Değerlendirilen Danışmanlık Faaliyetleri: </w:t>
      </w:r>
    </w:p>
    <w:p w:rsidR="00806E72" w:rsidRPr="005F1ED6" w:rsidRDefault="00806E72" w:rsidP="00806E72">
      <w:pPr>
        <w:spacing w:after="0" w:line="240" w:lineRule="auto"/>
        <w:rPr>
          <w:rFonts w:eastAsia="Times New Roman" w:cs="Times New Roman"/>
          <w:b/>
          <w:sz w:val="24"/>
          <w:szCs w:val="24"/>
          <w:lang w:eastAsia="tr-TR"/>
        </w:rPr>
      </w:pPr>
    </w:p>
    <w:p w:rsidR="00806E72" w:rsidRPr="005F1ED6" w:rsidRDefault="00806E72" w:rsidP="00806E72">
      <w:pPr>
        <w:spacing w:after="0" w:line="240" w:lineRule="auto"/>
        <w:ind w:left="2124" w:firstLine="708"/>
        <w:rPr>
          <w:rFonts w:eastAsia="Times New Roman" w:cs="Times New Roman"/>
          <w:b/>
          <w:sz w:val="24"/>
          <w:szCs w:val="24"/>
          <w:lang w:eastAsia="tr-TR"/>
        </w:rPr>
      </w:pPr>
      <w:r w:rsidRPr="005F1ED6">
        <w:rPr>
          <w:rFonts w:eastAsia="Times New Roman" w:cs="Times New Roman"/>
          <w:b/>
          <w:sz w:val="24"/>
          <w:szCs w:val="24"/>
          <w:lang w:eastAsia="tr-TR"/>
        </w:rPr>
        <w:t>Yönetim Danışmanlığı</w:t>
      </w:r>
    </w:p>
    <w:tbl>
      <w:tblPr>
        <w:tblW w:w="6003" w:type="dxa"/>
        <w:tblInd w:w="1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3"/>
      </w:tblGrid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Ar-Ge ve Ürün Geliştirme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Bilgi Sistemleri Danışmanlığı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Bütçe ve Planlama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Değer Zinciri Yönetimi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Değişiklik Yönetimi Süreci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Depo Analiz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Fiyatlama ve Kârlılık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İnsan Kaynakları Yönetimi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İş Akış Yönetimi Sistemi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İş Ailesi ve Ücret Yönetimi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İş Geliştirme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İş Sürekliliği Yönetimi </w:t>
            </w:r>
          </w:p>
        </w:tc>
      </w:tr>
      <w:tr w:rsidR="00806E72" w:rsidRPr="005F1ED6" w:rsidTr="000D0D9D">
        <w:trPr>
          <w:trHeight w:val="24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İşletme Sermayesi Yönetimi 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Kalite Kontrol Sistemi Oluşturulması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Kalite Geliştirme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Karar Destek Sistemlerinin Oluşturulması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Karbon Ayak İzi Çalışmaları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Kurumsal Sorumluluk Çalışmaları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Kriz Yönetimi 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Kurumsal Kimlik Oluşturulması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Kurumsal Yönetişim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Mağaza Açılması ve İşletilmesi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Mağaza Yönetimi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Marka Kimliği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Marka Stratejisi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Marka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spellStart"/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Operasyonel</w:t>
            </w:r>
            <w:proofErr w:type="spellEnd"/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Strateji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Organizasyon ve Yeniden Yapılandırma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Pazara Giriş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Pazar Konumlandırma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</w:tcPr>
          <w:p w:rsidR="00806E72" w:rsidRPr="00F25B21" w:rsidRDefault="00806E72" w:rsidP="00806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F25B21">
              <w:rPr>
                <w:rFonts w:eastAsia="Times New Roman" w:cs="Times New Roman"/>
                <w:szCs w:val="24"/>
                <w:lang w:val="en-US"/>
              </w:rPr>
              <w:t>Pazar</w:t>
            </w:r>
            <w:proofErr w:type="spellEnd"/>
            <w:r w:rsidRPr="00F25B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F25B21">
              <w:rPr>
                <w:rFonts w:eastAsia="Times New Roman" w:cs="Times New Roman"/>
                <w:szCs w:val="24"/>
                <w:lang w:val="en-US"/>
              </w:rPr>
              <w:t>Araştırması</w:t>
            </w:r>
            <w:proofErr w:type="spellEnd"/>
            <w:r w:rsidRPr="00F25B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F25B21">
              <w:rPr>
                <w:rFonts w:eastAsia="Times New Roman" w:cs="Times New Roman"/>
                <w:szCs w:val="24"/>
                <w:lang w:val="en-US"/>
              </w:rPr>
              <w:t>Çalışması</w:t>
            </w:r>
            <w:proofErr w:type="spellEnd"/>
            <w:r w:rsidRPr="00F25B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F25B21">
              <w:rPr>
                <w:rFonts w:eastAsia="Times New Roman" w:cs="Times New Roman"/>
                <w:szCs w:val="24"/>
                <w:lang w:val="en-US"/>
              </w:rPr>
              <w:t>ve</w:t>
            </w:r>
            <w:proofErr w:type="spellEnd"/>
            <w:r w:rsidRPr="00F25B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F25B21">
              <w:rPr>
                <w:rFonts w:eastAsia="Times New Roman" w:cs="Times New Roman"/>
                <w:szCs w:val="24"/>
                <w:lang w:val="en-US"/>
              </w:rPr>
              <w:t>Raporları</w:t>
            </w:r>
            <w:proofErr w:type="spellEnd"/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Perakende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Proje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Risk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Satış ve Pazarlama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Sosyal Medya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Stratejik Pazarlama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Stratejik Planlama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Stratejik Şirket Yapılandırılması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Süreç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Şirket Kuruluşu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Şirket Satın Alınması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lastRenderedPageBreak/>
              <w:t>Tedarik Zinciri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Toplam Kalite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Üretim Performansının İyileştirilmesi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Üretim Yönetimi</w:t>
            </w:r>
          </w:p>
        </w:tc>
      </w:tr>
    </w:tbl>
    <w:p w:rsidR="00806E72" w:rsidRPr="005F1ED6" w:rsidRDefault="00806E72" w:rsidP="00806E72">
      <w:pPr>
        <w:spacing w:after="0" w:line="240" w:lineRule="auto"/>
        <w:rPr>
          <w:rFonts w:eastAsia="Times New Roman" w:cs="Times New Roman"/>
          <w:b/>
          <w:sz w:val="24"/>
          <w:szCs w:val="24"/>
          <w:lang w:eastAsia="tr-TR"/>
        </w:rPr>
      </w:pPr>
    </w:p>
    <w:p w:rsidR="00806E72" w:rsidRPr="005F1ED6" w:rsidRDefault="00806E72" w:rsidP="00806E72">
      <w:pPr>
        <w:spacing w:after="0" w:line="240" w:lineRule="auto"/>
        <w:ind w:left="2124" w:firstLine="708"/>
        <w:rPr>
          <w:rFonts w:eastAsia="Times New Roman" w:cs="Times New Roman"/>
          <w:b/>
          <w:sz w:val="24"/>
          <w:szCs w:val="24"/>
          <w:lang w:eastAsia="tr-TR"/>
        </w:rPr>
      </w:pPr>
      <w:r w:rsidRPr="005F1ED6">
        <w:rPr>
          <w:rFonts w:eastAsia="Times New Roman" w:cs="Times New Roman"/>
          <w:b/>
          <w:sz w:val="24"/>
          <w:szCs w:val="24"/>
          <w:lang w:eastAsia="tr-TR"/>
        </w:rPr>
        <w:t>Tasarım Danışmanlığı</w:t>
      </w:r>
    </w:p>
    <w:tbl>
      <w:tblPr>
        <w:tblW w:w="0" w:type="auto"/>
        <w:tblInd w:w="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806E72" w:rsidRPr="005F1ED6" w:rsidTr="000D0D9D">
        <w:trPr>
          <w:trHeight w:val="255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Moda Tasarımı</w:t>
            </w:r>
          </w:p>
        </w:tc>
      </w:tr>
      <w:tr w:rsidR="00806E72" w:rsidRPr="005F1ED6" w:rsidTr="000D0D9D">
        <w:trPr>
          <w:trHeight w:val="255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Endüstriyel Ürün Tasarımı</w:t>
            </w:r>
          </w:p>
        </w:tc>
      </w:tr>
      <w:tr w:rsidR="00806E72" w:rsidRPr="005F1ED6" w:rsidTr="000D0D9D">
        <w:trPr>
          <w:trHeight w:val="270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Ambalaj Tasarımı</w:t>
            </w:r>
          </w:p>
        </w:tc>
      </w:tr>
    </w:tbl>
    <w:p w:rsidR="00806E72" w:rsidRPr="005F1ED6" w:rsidRDefault="00806E72" w:rsidP="00806E72">
      <w:pPr>
        <w:spacing w:after="0" w:line="240" w:lineRule="auto"/>
        <w:rPr>
          <w:rFonts w:eastAsia="Times New Roman" w:cs="Times New Roman"/>
          <w:b/>
          <w:sz w:val="24"/>
          <w:szCs w:val="24"/>
          <w:lang w:eastAsia="tr-TR"/>
        </w:rPr>
      </w:pPr>
    </w:p>
    <w:p w:rsidR="00806E72" w:rsidRPr="005F1ED6" w:rsidRDefault="00806E72" w:rsidP="00806E72">
      <w:pPr>
        <w:spacing w:after="0" w:line="240" w:lineRule="auto"/>
        <w:ind w:left="2124" w:firstLine="708"/>
        <w:rPr>
          <w:rFonts w:eastAsia="Times New Roman" w:cs="Times New Roman"/>
          <w:b/>
          <w:sz w:val="24"/>
          <w:szCs w:val="24"/>
          <w:lang w:eastAsia="tr-TR"/>
        </w:rPr>
      </w:pPr>
      <w:r w:rsidRPr="005F1ED6">
        <w:rPr>
          <w:rFonts w:eastAsia="Times New Roman" w:cs="Times New Roman"/>
          <w:b/>
          <w:sz w:val="24"/>
          <w:szCs w:val="24"/>
          <w:lang w:eastAsia="tr-TR"/>
        </w:rPr>
        <w:t>Hukuk Danışmanlığı</w:t>
      </w:r>
    </w:p>
    <w:tbl>
      <w:tblPr>
        <w:tblW w:w="0" w:type="auto"/>
        <w:tblInd w:w="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806E72" w:rsidRPr="005F1ED6" w:rsidTr="000D0D9D">
        <w:trPr>
          <w:trHeight w:val="277"/>
        </w:trPr>
        <w:tc>
          <w:tcPr>
            <w:tcW w:w="5868" w:type="dxa"/>
            <w:shd w:val="clear" w:color="auto" w:fill="auto"/>
            <w:vAlign w:val="bottom"/>
          </w:tcPr>
          <w:p w:rsidR="00806E72" w:rsidRPr="005F1ED6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bCs/>
                <w:szCs w:val="24"/>
                <w:lang w:eastAsia="tr-TR"/>
              </w:rPr>
              <w:t>Yurtdışı Pazarlara Yönelik</w:t>
            </w:r>
            <w:r w:rsidRPr="00F25B21">
              <w:rPr>
                <w:rFonts w:eastAsia="Times New Roman" w:cs="Times New Roman"/>
                <w:b/>
                <w:bCs/>
                <w:szCs w:val="24"/>
                <w:lang w:eastAsia="tr-TR"/>
              </w:rPr>
              <w:t xml:space="preserve"> </w:t>
            </w:r>
            <w:r w:rsidRPr="00F25B21">
              <w:rPr>
                <w:rFonts w:eastAsia="Times New Roman" w:cs="Times New Roman"/>
                <w:szCs w:val="24"/>
                <w:lang w:eastAsia="tr-TR"/>
              </w:rPr>
              <w:t>Hukuk Danışmanlığı</w:t>
            </w:r>
          </w:p>
        </w:tc>
      </w:tr>
    </w:tbl>
    <w:p w:rsidR="00806E72" w:rsidRPr="005F1ED6" w:rsidRDefault="00806E72" w:rsidP="00806E72">
      <w:pPr>
        <w:spacing w:after="0" w:line="240" w:lineRule="auto"/>
        <w:rPr>
          <w:rFonts w:eastAsia="Times New Roman" w:cs="Times New Roman"/>
          <w:b/>
          <w:sz w:val="24"/>
          <w:szCs w:val="24"/>
          <w:lang w:eastAsia="tr-TR"/>
        </w:rPr>
      </w:pPr>
    </w:p>
    <w:p w:rsidR="00806E72" w:rsidRPr="005F1ED6" w:rsidRDefault="00806E72" w:rsidP="00806E72">
      <w:pPr>
        <w:spacing w:after="0" w:line="240" w:lineRule="auto"/>
        <w:ind w:left="2124" w:firstLine="708"/>
        <w:rPr>
          <w:rFonts w:eastAsia="Times New Roman" w:cs="Times New Roman"/>
          <w:b/>
          <w:sz w:val="24"/>
          <w:szCs w:val="24"/>
          <w:lang w:eastAsia="tr-TR"/>
        </w:rPr>
      </w:pPr>
    </w:p>
    <w:p w:rsidR="00806E72" w:rsidRPr="005F1ED6" w:rsidRDefault="00806E72" w:rsidP="00806E7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tr-TR"/>
        </w:rPr>
      </w:pPr>
      <w:r w:rsidRPr="005F1ED6">
        <w:rPr>
          <w:rFonts w:eastAsia="Times New Roman" w:cs="Times New Roman"/>
          <w:b/>
          <w:sz w:val="24"/>
          <w:szCs w:val="24"/>
          <w:lang w:eastAsia="tr-TR"/>
        </w:rPr>
        <w:t xml:space="preserve">Bilişim Danışmanlığı: </w:t>
      </w:r>
      <w:r w:rsidRPr="005F1ED6">
        <w:rPr>
          <w:rFonts w:eastAsia="Times New Roman" w:cs="Times New Roman"/>
          <w:sz w:val="24"/>
          <w:szCs w:val="24"/>
          <w:lang w:eastAsia="tr-TR"/>
        </w:rPr>
        <w:t>Bilgi yönetimi kapsamında satın alınacak veya kiralanacak yazılım ürünlerinin lisansları ve bunların yıllık bakım-güncelleme bedelleri ile yazılımların devreye alınması, iyileştirilmesi ve idamesi için yapacakları danışmanlık, eğitim ve dış kaynak kullanımı harcamaları destek kapsamında değerlendirilir.</w:t>
      </w:r>
    </w:p>
    <w:p w:rsidR="00806E72" w:rsidRPr="005F1ED6" w:rsidRDefault="00806E72" w:rsidP="00806E72">
      <w:pPr>
        <w:spacing w:after="0" w:line="240" w:lineRule="auto"/>
        <w:ind w:left="2124" w:firstLine="708"/>
        <w:rPr>
          <w:rFonts w:eastAsia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Ind w:w="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Araç Planlama Sistemleri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Bilgisayarlı Tasarım (CAD)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Doküman Yönetim Sistemleri (DMS)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Felaket Yönetimi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E-İş Yönetim Sistemi</w:t>
            </w:r>
          </w:p>
        </w:tc>
      </w:tr>
      <w:tr w:rsidR="00806E72" w:rsidRPr="005F1ED6" w:rsidTr="000D0D9D">
        <w:trPr>
          <w:trHeight w:val="272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İş Akış - Süreç Yönetim Sistemleri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İş </w:t>
            </w:r>
            <w:proofErr w:type="gramStart"/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Zekası</w:t>
            </w:r>
            <w:proofErr w:type="gramEnd"/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Yönetim Sistemleri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Kurumsal Kaynak Planlaması (ERP)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Kurumsal Performans Yönetimi (EPM)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Kurumsal Sistem Entegrasyon Hizmetleri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Lojistik Yönetim ve Optimizasyonu Sistemleri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Mobil Satış Ekibi Yönetim Sistemleri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Mobil Satış ve Takip Sistemleri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Müşteri İlişkileri Yönetimi (CRM)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Müşteri </w:t>
            </w:r>
            <w:proofErr w:type="gramStart"/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Şikayet</w:t>
            </w:r>
            <w:proofErr w:type="gramEnd"/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veya Çağrı Merkezi Yönetim Sistemleri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Perakende Yönetimi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Promosyon Yönetim Sistemleri (TPM)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Talep Planlama Sistemleri (DMS)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Tedarik Zinciri Yönetimi (SCM)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Üretim Optimizasyon Sistemleri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Yönetim Raporlama Sistemleri</w:t>
            </w:r>
          </w:p>
        </w:tc>
      </w:tr>
      <w:tr w:rsidR="00806E72" w:rsidRPr="005F1ED6" w:rsidTr="000D0D9D">
        <w:trPr>
          <w:trHeight w:val="272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Yönetişim, Risk ve Uyum Sistemleri (GRC)</w:t>
            </w:r>
          </w:p>
        </w:tc>
      </w:tr>
    </w:tbl>
    <w:p w:rsidR="00D466F4" w:rsidRPr="005F1ED6" w:rsidRDefault="00D466F4"/>
    <w:p w:rsidR="00F25B21" w:rsidRPr="00B315D1" w:rsidRDefault="00BF7EC4" w:rsidP="00E36A3E">
      <w:pPr>
        <w:jc w:val="both"/>
        <w:rPr>
          <w:rFonts w:eastAsia="Times New Roman" w:cs="Times New Roman"/>
          <w:b/>
          <w:szCs w:val="24"/>
          <w:lang w:eastAsia="tr-TR"/>
        </w:rPr>
      </w:pPr>
      <w:r w:rsidRPr="00B315D1">
        <w:rPr>
          <w:rFonts w:eastAsia="Times New Roman" w:cs="Times New Roman"/>
          <w:b/>
          <w:szCs w:val="24"/>
          <w:lang w:eastAsia="tr-TR"/>
        </w:rPr>
        <w:t>* Yurtiçi yasal zorunluklar nedeniyle alınan danışmanlık hizmetleri, yazılım ve donanım harcamaları desteklenmez.</w:t>
      </w:r>
    </w:p>
    <w:p w:rsidR="00BF7EC4" w:rsidRPr="00B315D1" w:rsidRDefault="00BF7EC4" w:rsidP="00E36A3E">
      <w:pPr>
        <w:jc w:val="both"/>
        <w:rPr>
          <w:rFonts w:eastAsia="Times New Roman" w:cs="Times New Roman"/>
          <w:b/>
          <w:szCs w:val="24"/>
          <w:lang w:eastAsia="tr-TR"/>
        </w:rPr>
      </w:pPr>
      <w:r w:rsidRPr="00B315D1">
        <w:rPr>
          <w:rFonts w:eastAsia="Times New Roman" w:cs="Times New Roman"/>
          <w:b/>
          <w:szCs w:val="24"/>
          <w:lang w:eastAsia="tr-TR"/>
        </w:rPr>
        <w:t xml:space="preserve">* </w:t>
      </w:r>
      <w:r w:rsidR="00E36A3E" w:rsidRPr="00B315D1">
        <w:rPr>
          <w:rFonts w:eastAsia="Times New Roman" w:cs="Times New Roman"/>
          <w:b/>
          <w:szCs w:val="24"/>
          <w:lang w:eastAsia="tr-TR"/>
        </w:rPr>
        <w:t xml:space="preserve">Yukarıda </w:t>
      </w:r>
      <w:r w:rsidRPr="00B315D1">
        <w:rPr>
          <w:rFonts w:eastAsia="Times New Roman" w:cs="Times New Roman"/>
          <w:b/>
          <w:szCs w:val="24"/>
          <w:lang w:eastAsia="tr-TR"/>
        </w:rPr>
        <w:t>belirtilen yazılımların çalışması için gerekli bulut hizmetlerine yönelik harcamalar destek kapsamındadır.</w:t>
      </w:r>
    </w:p>
    <w:sectPr w:rsidR="00BF7EC4" w:rsidRPr="00B315D1" w:rsidSect="00BF7EC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2"/>
    <w:rsid w:val="005F1ED6"/>
    <w:rsid w:val="00806E72"/>
    <w:rsid w:val="00A66888"/>
    <w:rsid w:val="00B21C44"/>
    <w:rsid w:val="00B315D1"/>
    <w:rsid w:val="00BF7EC4"/>
    <w:rsid w:val="00C06AB7"/>
    <w:rsid w:val="00D466F4"/>
    <w:rsid w:val="00D8603C"/>
    <w:rsid w:val="00E36A3E"/>
    <w:rsid w:val="00F2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F621A-3D52-4B0F-9A70-03E00556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806E7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 ÇEÇEN</dc:creator>
  <cp:keywords/>
  <dc:description/>
  <cp:lastModifiedBy>Windows User</cp:lastModifiedBy>
  <cp:revision>2</cp:revision>
  <dcterms:created xsi:type="dcterms:W3CDTF">2019-03-17T11:29:00Z</dcterms:created>
  <dcterms:modified xsi:type="dcterms:W3CDTF">2019-03-17T11:29:00Z</dcterms:modified>
</cp:coreProperties>
</file>