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D6" w:rsidRDefault="005672D6" w:rsidP="005672D6">
      <w:pPr>
        <w:rPr>
          <w:b/>
          <w:color w:val="FF0000"/>
          <w:sz w:val="22"/>
          <w:szCs w:val="22"/>
          <w:u w:val="single"/>
        </w:rPr>
      </w:pPr>
      <w:bookmarkStart w:id="0" w:name="_GoBack"/>
      <w:bookmarkEnd w:id="0"/>
    </w:p>
    <w:p w:rsidR="005672D6" w:rsidRDefault="005672D6" w:rsidP="00121039">
      <w:pPr>
        <w:jc w:val="center"/>
        <w:rPr>
          <w:b/>
          <w:color w:val="FF0000"/>
          <w:sz w:val="22"/>
          <w:szCs w:val="22"/>
          <w:u w:val="single"/>
        </w:rPr>
      </w:pPr>
    </w:p>
    <w:p w:rsidR="00B2740B" w:rsidRPr="00332F03" w:rsidRDefault="00077282" w:rsidP="00121039">
      <w:pPr>
        <w:jc w:val="center"/>
        <w:rPr>
          <w:b/>
          <w:color w:val="C00000"/>
          <w:sz w:val="28"/>
          <w:szCs w:val="28"/>
          <w:u w:val="single"/>
        </w:rPr>
      </w:pPr>
      <w:r w:rsidRPr="00332F03">
        <w:rPr>
          <w:b/>
          <w:color w:val="C00000"/>
          <w:sz w:val="28"/>
          <w:szCs w:val="28"/>
          <w:u w:val="single"/>
        </w:rPr>
        <w:t xml:space="preserve">Bireysel ve Milli Katılımlar için </w:t>
      </w:r>
    </w:p>
    <w:p w:rsidR="00B2740B" w:rsidRDefault="00B2740B" w:rsidP="00121039">
      <w:pPr>
        <w:jc w:val="center"/>
        <w:rPr>
          <w:b/>
          <w:color w:val="FF0000"/>
          <w:sz w:val="22"/>
          <w:szCs w:val="22"/>
          <w:u w:val="single"/>
        </w:rPr>
      </w:pPr>
    </w:p>
    <w:p w:rsidR="00C80135" w:rsidRDefault="00C80135" w:rsidP="00121039">
      <w:pPr>
        <w:jc w:val="center"/>
        <w:rPr>
          <w:b/>
          <w:color w:val="FF0000"/>
          <w:sz w:val="22"/>
          <w:szCs w:val="22"/>
          <w:u w:val="single"/>
        </w:rPr>
      </w:pPr>
    </w:p>
    <w:p w:rsidR="00C80135" w:rsidRDefault="00C80135" w:rsidP="00121039">
      <w:pPr>
        <w:jc w:val="center"/>
        <w:rPr>
          <w:b/>
          <w:color w:val="FF0000"/>
          <w:sz w:val="22"/>
          <w:szCs w:val="22"/>
          <w:u w:val="single"/>
        </w:rPr>
      </w:pPr>
    </w:p>
    <w:p w:rsidR="00B2740B" w:rsidRPr="00B2740B" w:rsidRDefault="00E86597" w:rsidP="00B2740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2"/>
          <w:szCs w:val="22"/>
        </w:rPr>
      </w:pPr>
      <w:r w:rsidRPr="00B2740B">
        <w:rPr>
          <w:b/>
          <w:sz w:val="22"/>
          <w:szCs w:val="22"/>
        </w:rPr>
        <w:t xml:space="preserve">30 </w:t>
      </w:r>
      <w:r w:rsidR="00B2740B" w:rsidRPr="00B2740B">
        <w:rPr>
          <w:b/>
          <w:sz w:val="22"/>
          <w:szCs w:val="22"/>
        </w:rPr>
        <w:t>₺</w:t>
      </w:r>
      <w:r w:rsidR="00B2740B">
        <w:rPr>
          <w:b/>
          <w:sz w:val="22"/>
          <w:szCs w:val="22"/>
        </w:rPr>
        <w:t xml:space="preserve"> </w:t>
      </w:r>
      <w:r w:rsidRPr="00B2740B">
        <w:rPr>
          <w:b/>
          <w:sz w:val="22"/>
          <w:szCs w:val="22"/>
        </w:rPr>
        <w:t xml:space="preserve"> </w:t>
      </w:r>
      <w:r w:rsidR="00B2740B" w:rsidRPr="00B2740B">
        <w:rPr>
          <w:b/>
          <w:sz w:val="22"/>
          <w:szCs w:val="22"/>
        </w:rPr>
        <w:t>H</w:t>
      </w:r>
      <w:r w:rsidRPr="00B2740B">
        <w:rPr>
          <w:b/>
          <w:sz w:val="22"/>
          <w:szCs w:val="22"/>
        </w:rPr>
        <w:t xml:space="preserve">izmet </w:t>
      </w:r>
      <w:r w:rsidR="00B2740B" w:rsidRPr="00B2740B">
        <w:rPr>
          <w:b/>
          <w:sz w:val="22"/>
          <w:szCs w:val="22"/>
        </w:rPr>
        <w:t xml:space="preserve">Bedelinin ödendiğine dair </w:t>
      </w:r>
      <w:proofErr w:type="gramStart"/>
      <w:r w:rsidR="00B2740B" w:rsidRPr="00B2740B">
        <w:rPr>
          <w:b/>
          <w:sz w:val="22"/>
          <w:szCs w:val="22"/>
        </w:rPr>
        <w:t>dekont</w:t>
      </w:r>
      <w:proofErr w:type="gramEnd"/>
      <w:r w:rsidR="00B2740B">
        <w:rPr>
          <w:b/>
          <w:sz w:val="22"/>
          <w:szCs w:val="22"/>
        </w:rPr>
        <w:t xml:space="preserve"> </w:t>
      </w:r>
      <w:r w:rsidR="00B2740B" w:rsidRPr="00B2740B">
        <w:rPr>
          <w:b/>
          <w:sz w:val="22"/>
          <w:szCs w:val="22"/>
        </w:rPr>
        <w:t>/makbuz</w:t>
      </w:r>
    </w:p>
    <w:p w:rsidR="00E86597" w:rsidRPr="001B0D9A" w:rsidRDefault="00B2740B" w:rsidP="00B2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color w:val="C00000"/>
          <w:sz w:val="22"/>
          <w:szCs w:val="22"/>
        </w:rPr>
      </w:pPr>
      <w:r w:rsidRPr="001B0D9A">
        <w:rPr>
          <w:b/>
          <w:color w:val="C00000"/>
          <w:sz w:val="22"/>
          <w:szCs w:val="22"/>
        </w:rPr>
        <w:t xml:space="preserve">Ödemeyi; Vakıfbank T.A.Ş. Şirinevler </w:t>
      </w:r>
      <w:r w:rsidR="005B6051" w:rsidRPr="001B0D9A">
        <w:rPr>
          <w:b/>
          <w:color w:val="C00000"/>
          <w:sz w:val="22"/>
          <w:szCs w:val="22"/>
        </w:rPr>
        <w:t>(282)</w:t>
      </w:r>
      <w:r w:rsidRPr="001B0D9A">
        <w:rPr>
          <w:b/>
          <w:color w:val="C00000"/>
          <w:sz w:val="22"/>
          <w:szCs w:val="22"/>
        </w:rPr>
        <w:t>- IBAN NO: TR67 0001 5001 5800 7290 5361 96 –üzerinden, “İTKİB Genel Sekreterliği Fuar Dosya Hizmet Bedeli” açıklaması ile yapabilirsiniz.</w:t>
      </w:r>
    </w:p>
    <w:p w:rsidR="00E86597" w:rsidRPr="005B6051" w:rsidRDefault="00AD79BD" w:rsidP="00E8659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Başvuru </w:t>
      </w:r>
      <w:r w:rsidR="00E86597" w:rsidRPr="00B2740B">
        <w:rPr>
          <w:b/>
          <w:color w:val="000000" w:themeColor="text1"/>
          <w:sz w:val="22"/>
          <w:szCs w:val="22"/>
        </w:rPr>
        <w:t xml:space="preserve">dilekçesi, </w:t>
      </w:r>
      <w:r w:rsidR="00E86597" w:rsidRPr="00092719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firma</w:t>
      </w:r>
      <w:r w:rsidR="00077282">
        <w:rPr>
          <w:b/>
          <w:sz w:val="22"/>
          <w:szCs w:val="22"/>
        </w:rPr>
        <w:t>/organizatör</w:t>
      </w:r>
      <w:r w:rsidR="00E86597" w:rsidRPr="00092719">
        <w:rPr>
          <w:sz w:val="22"/>
          <w:szCs w:val="22"/>
        </w:rPr>
        <w:t xml:space="preserve"> kaşeli ve imzalı</w:t>
      </w:r>
      <w:r w:rsidR="00E86597" w:rsidRPr="00092719">
        <w:rPr>
          <w:b/>
          <w:sz w:val="22"/>
          <w:szCs w:val="22"/>
        </w:rPr>
        <w:t>)</w:t>
      </w:r>
    </w:p>
    <w:p w:rsidR="001F70D3" w:rsidRDefault="001F70D3" w:rsidP="00AD79B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2"/>
          <w:szCs w:val="22"/>
        </w:rPr>
      </w:pPr>
      <w:r w:rsidRPr="001F70D3">
        <w:rPr>
          <w:b/>
          <w:sz w:val="22"/>
          <w:szCs w:val="22"/>
        </w:rPr>
        <w:t>EK-</w:t>
      </w:r>
      <w:r w:rsidR="00EA1968">
        <w:rPr>
          <w:b/>
          <w:sz w:val="22"/>
          <w:szCs w:val="22"/>
        </w:rPr>
        <w:t>4</w:t>
      </w:r>
      <w:r w:rsidRPr="001F70D3">
        <w:rPr>
          <w:sz w:val="22"/>
          <w:szCs w:val="22"/>
        </w:rPr>
        <w:t xml:space="preserve"> M</w:t>
      </w:r>
      <w:r>
        <w:rPr>
          <w:sz w:val="22"/>
          <w:szCs w:val="22"/>
        </w:rPr>
        <w:t>aliye Bakanlığı</w:t>
      </w:r>
      <w:r w:rsidR="006F646D">
        <w:rPr>
          <w:sz w:val="22"/>
          <w:szCs w:val="22"/>
        </w:rPr>
        <w:t xml:space="preserve"> </w:t>
      </w:r>
      <w:r w:rsidRPr="001F70D3">
        <w:rPr>
          <w:b/>
          <w:sz w:val="22"/>
          <w:szCs w:val="22"/>
        </w:rPr>
        <w:t>Taahhütname</w:t>
      </w:r>
      <w:r>
        <w:rPr>
          <w:sz w:val="22"/>
          <w:szCs w:val="22"/>
        </w:rPr>
        <w:t xml:space="preserve">. </w:t>
      </w:r>
      <w:r w:rsidR="005B6051">
        <w:rPr>
          <w:sz w:val="22"/>
          <w:szCs w:val="22"/>
        </w:rPr>
        <w:t>Katılımcı firma</w:t>
      </w:r>
      <w:r w:rsidR="00077282">
        <w:rPr>
          <w:sz w:val="22"/>
          <w:szCs w:val="22"/>
        </w:rPr>
        <w:t>ya</w:t>
      </w:r>
      <w:r w:rsidR="00815AF6">
        <w:rPr>
          <w:sz w:val="22"/>
          <w:szCs w:val="22"/>
        </w:rPr>
        <w:t xml:space="preserve"> ait </w:t>
      </w:r>
      <w:r w:rsidRPr="001F70D3">
        <w:rPr>
          <w:sz w:val="22"/>
          <w:szCs w:val="22"/>
        </w:rPr>
        <w:t>imza sirkülerinde</w:t>
      </w:r>
      <w:r w:rsidR="00815AF6">
        <w:rPr>
          <w:sz w:val="22"/>
          <w:szCs w:val="22"/>
        </w:rPr>
        <w:t>,</w:t>
      </w:r>
      <w:r w:rsidRPr="001F70D3">
        <w:rPr>
          <w:sz w:val="22"/>
          <w:szCs w:val="22"/>
        </w:rPr>
        <w:t xml:space="preserve"> firma adına taahhütname</w:t>
      </w:r>
      <w:r w:rsidR="006F646D">
        <w:rPr>
          <w:sz w:val="22"/>
          <w:szCs w:val="22"/>
        </w:rPr>
        <w:t>/beyanname</w:t>
      </w:r>
      <w:r w:rsidRPr="001F70D3">
        <w:rPr>
          <w:sz w:val="22"/>
          <w:szCs w:val="22"/>
        </w:rPr>
        <w:t xml:space="preserve"> imzalamaya yetkilendirilmiş kişi / kişilerce ıslak imzalı ve kaşeli olmalıdır. İmza sirkülerinde belirtilen münferit / müşterek yetkilendirmeye dikkat edilmelidir. (</w:t>
      </w:r>
      <w:r w:rsidRPr="001F70D3">
        <w:rPr>
          <w:b/>
          <w:sz w:val="22"/>
          <w:szCs w:val="22"/>
        </w:rPr>
        <w:t>Matbu</w:t>
      </w:r>
      <w:r w:rsidR="006F646D">
        <w:rPr>
          <w:b/>
          <w:sz w:val="22"/>
          <w:szCs w:val="22"/>
        </w:rPr>
        <w:t>-</w:t>
      </w:r>
      <w:r w:rsidRPr="001F70D3">
        <w:rPr>
          <w:b/>
          <w:sz w:val="22"/>
          <w:szCs w:val="22"/>
        </w:rPr>
        <w:t>günce</w:t>
      </w:r>
      <w:r w:rsidR="00AD79BD">
        <w:rPr>
          <w:b/>
          <w:sz w:val="22"/>
          <w:szCs w:val="22"/>
        </w:rPr>
        <w:t>l form Tebliğ'in Uygulama Usul v</w:t>
      </w:r>
      <w:r w:rsidRPr="001F70D3">
        <w:rPr>
          <w:b/>
          <w:sz w:val="22"/>
          <w:szCs w:val="22"/>
        </w:rPr>
        <w:t>e Esasları ekinde yer almaktadır.)</w:t>
      </w:r>
    </w:p>
    <w:p w:rsidR="001F70D3" w:rsidRDefault="001F70D3" w:rsidP="006F646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2"/>
          <w:szCs w:val="22"/>
        </w:rPr>
      </w:pPr>
      <w:r w:rsidRPr="001F70D3">
        <w:rPr>
          <w:b/>
          <w:sz w:val="22"/>
          <w:szCs w:val="22"/>
        </w:rPr>
        <w:t>EK-</w:t>
      </w:r>
      <w:r w:rsidR="00EA1968">
        <w:rPr>
          <w:b/>
          <w:sz w:val="22"/>
          <w:szCs w:val="22"/>
        </w:rPr>
        <w:t>5</w:t>
      </w:r>
      <w:r w:rsidRPr="001F70D3">
        <w:rPr>
          <w:b/>
          <w:sz w:val="22"/>
          <w:szCs w:val="22"/>
        </w:rPr>
        <w:t xml:space="preserve"> </w:t>
      </w:r>
      <w:r w:rsidR="006F646D">
        <w:rPr>
          <w:sz w:val="22"/>
          <w:szCs w:val="22"/>
        </w:rPr>
        <w:t xml:space="preserve">Ekonomi Bakanlığı </w:t>
      </w:r>
      <w:r w:rsidR="006F646D" w:rsidRPr="006F646D">
        <w:rPr>
          <w:b/>
          <w:sz w:val="22"/>
          <w:szCs w:val="22"/>
        </w:rPr>
        <w:t>Kayıtlı Elektronik Posta (KEP)</w:t>
      </w:r>
      <w:r w:rsidR="006F646D">
        <w:rPr>
          <w:b/>
          <w:sz w:val="22"/>
          <w:szCs w:val="22"/>
        </w:rPr>
        <w:t xml:space="preserve"> Beyannamesi </w:t>
      </w:r>
      <w:r w:rsidRPr="001F70D3">
        <w:rPr>
          <w:sz w:val="22"/>
          <w:szCs w:val="22"/>
        </w:rPr>
        <w:t>("</w:t>
      </w:r>
      <w:r w:rsidRPr="001F70D3">
        <w:rPr>
          <w:b/>
          <w:sz w:val="22"/>
          <w:szCs w:val="22"/>
        </w:rPr>
        <w:t xml:space="preserve">kep.tr" uzantılı </w:t>
      </w:r>
      <w:r w:rsidR="006F646D">
        <w:rPr>
          <w:b/>
          <w:sz w:val="22"/>
          <w:szCs w:val="22"/>
        </w:rPr>
        <w:t xml:space="preserve">kayıtlı </w:t>
      </w:r>
      <w:r w:rsidRPr="001F70D3">
        <w:rPr>
          <w:b/>
          <w:sz w:val="22"/>
          <w:szCs w:val="22"/>
        </w:rPr>
        <w:t>e-posta adresi bildirimi</w:t>
      </w:r>
      <w:r w:rsidRPr="001F70D3">
        <w:rPr>
          <w:sz w:val="22"/>
          <w:szCs w:val="22"/>
        </w:rPr>
        <w:t>)</w:t>
      </w:r>
      <w:r w:rsidR="006F646D">
        <w:rPr>
          <w:sz w:val="22"/>
          <w:szCs w:val="22"/>
        </w:rPr>
        <w:t>.</w:t>
      </w:r>
      <w:r w:rsidRPr="001F70D3">
        <w:rPr>
          <w:sz w:val="22"/>
          <w:szCs w:val="22"/>
        </w:rPr>
        <w:t xml:space="preserve"> </w:t>
      </w:r>
      <w:r w:rsidR="00815AF6">
        <w:rPr>
          <w:sz w:val="22"/>
          <w:szCs w:val="22"/>
        </w:rPr>
        <w:t>Katılımcı firma</w:t>
      </w:r>
      <w:r w:rsidR="00077282">
        <w:rPr>
          <w:sz w:val="22"/>
          <w:szCs w:val="22"/>
        </w:rPr>
        <w:t>ya</w:t>
      </w:r>
      <w:r w:rsidR="00815AF6">
        <w:rPr>
          <w:sz w:val="22"/>
          <w:szCs w:val="22"/>
        </w:rPr>
        <w:t xml:space="preserve"> ait </w:t>
      </w:r>
      <w:r w:rsidR="00815AF6" w:rsidRPr="001F70D3">
        <w:rPr>
          <w:sz w:val="22"/>
          <w:szCs w:val="22"/>
        </w:rPr>
        <w:t>imza sirkülerinde</w:t>
      </w:r>
      <w:r w:rsidR="00815AF6">
        <w:rPr>
          <w:sz w:val="22"/>
          <w:szCs w:val="22"/>
        </w:rPr>
        <w:t xml:space="preserve">, </w:t>
      </w:r>
      <w:r w:rsidRPr="001F70D3">
        <w:rPr>
          <w:sz w:val="22"/>
          <w:szCs w:val="22"/>
        </w:rPr>
        <w:t>firma adına taahhütname</w:t>
      </w:r>
      <w:r w:rsidR="006F646D">
        <w:rPr>
          <w:sz w:val="22"/>
          <w:szCs w:val="22"/>
        </w:rPr>
        <w:t>/beyanname</w:t>
      </w:r>
      <w:r w:rsidRPr="001F70D3">
        <w:rPr>
          <w:sz w:val="22"/>
          <w:szCs w:val="22"/>
        </w:rPr>
        <w:t xml:space="preserve"> imzalamaya yetkilendirilmiş kişi / kişilerce ıslak imzalı ve kaşeli olmalıdır. İmza s</w:t>
      </w:r>
      <w:r w:rsidR="006F646D">
        <w:rPr>
          <w:sz w:val="22"/>
          <w:szCs w:val="22"/>
        </w:rPr>
        <w:t xml:space="preserve">irkülerinde belirtilen münferit </w:t>
      </w:r>
      <w:r w:rsidRPr="001F70D3">
        <w:rPr>
          <w:sz w:val="22"/>
          <w:szCs w:val="22"/>
        </w:rPr>
        <w:t>/ müşterek yetkilendirmeye dikkat edilmelidir.</w:t>
      </w:r>
      <w:r w:rsidR="006F646D">
        <w:rPr>
          <w:sz w:val="22"/>
          <w:szCs w:val="22"/>
        </w:rPr>
        <w:t xml:space="preserve"> </w:t>
      </w:r>
      <w:r w:rsidRPr="001F70D3">
        <w:rPr>
          <w:sz w:val="22"/>
          <w:szCs w:val="22"/>
        </w:rPr>
        <w:t>(</w:t>
      </w:r>
      <w:r w:rsidR="00815AF6">
        <w:rPr>
          <w:b/>
          <w:sz w:val="22"/>
          <w:szCs w:val="22"/>
        </w:rPr>
        <w:t>Matbu</w:t>
      </w:r>
      <w:r w:rsidRPr="001F70D3">
        <w:rPr>
          <w:b/>
          <w:sz w:val="22"/>
          <w:szCs w:val="22"/>
        </w:rPr>
        <w:t>-günce</w:t>
      </w:r>
      <w:r w:rsidR="006F646D">
        <w:rPr>
          <w:b/>
          <w:sz w:val="22"/>
          <w:szCs w:val="22"/>
        </w:rPr>
        <w:t>l form Tebliğ'in Uygulama Usul v</w:t>
      </w:r>
      <w:r w:rsidRPr="001F70D3">
        <w:rPr>
          <w:b/>
          <w:sz w:val="22"/>
          <w:szCs w:val="22"/>
        </w:rPr>
        <w:t>e Esasları ekinde yer almaktadır.)</w:t>
      </w:r>
    </w:p>
    <w:p w:rsidR="00432177" w:rsidRDefault="00815AF6" w:rsidP="004321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>
        <w:rPr>
          <w:sz w:val="22"/>
          <w:szCs w:val="22"/>
        </w:rPr>
        <w:t>Katılımcı f</w:t>
      </w:r>
      <w:r w:rsidR="00432177" w:rsidRPr="001F70D3">
        <w:rPr>
          <w:sz w:val="22"/>
          <w:szCs w:val="22"/>
        </w:rPr>
        <w:t>irma</w:t>
      </w:r>
      <w:r>
        <w:rPr>
          <w:sz w:val="22"/>
          <w:szCs w:val="22"/>
        </w:rPr>
        <w:t>ya</w:t>
      </w:r>
      <w:r w:rsidR="00432177" w:rsidRPr="001F70D3">
        <w:rPr>
          <w:sz w:val="22"/>
          <w:szCs w:val="22"/>
        </w:rPr>
        <w:t xml:space="preserve"> ait en son tarihli </w:t>
      </w:r>
      <w:r w:rsidR="00432177" w:rsidRPr="00121039">
        <w:rPr>
          <w:b/>
          <w:sz w:val="22"/>
          <w:szCs w:val="22"/>
        </w:rPr>
        <w:t>İmza sirküleri</w:t>
      </w:r>
      <w:r w:rsidR="00432177" w:rsidRPr="001F70D3">
        <w:rPr>
          <w:sz w:val="22"/>
          <w:szCs w:val="22"/>
        </w:rPr>
        <w:t xml:space="preserve"> örneği</w:t>
      </w:r>
    </w:p>
    <w:p w:rsidR="00815AF6" w:rsidRPr="00B2740B" w:rsidRDefault="00815AF6" w:rsidP="00815AF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 xml:space="preserve">Katılım </w:t>
      </w:r>
      <w:r w:rsidRPr="007947E8">
        <w:rPr>
          <w:b/>
          <w:sz w:val="22"/>
          <w:szCs w:val="22"/>
        </w:rPr>
        <w:t>alan</w:t>
      </w:r>
      <w:r w:rsidR="007947E8" w:rsidRPr="007947E8">
        <w:rPr>
          <w:b/>
          <w:sz w:val="22"/>
          <w:szCs w:val="22"/>
        </w:rPr>
        <w:t>ı</w:t>
      </w:r>
      <w:r w:rsidR="00F24E24" w:rsidRPr="007947E8">
        <w:rPr>
          <w:b/>
          <w:sz w:val="22"/>
          <w:szCs w:val="22"/>
        </w:rPr>
        <w:t>/ m</w:t>
      </w:r>
      <w:r w:rsidR="007947E8" w:rsidRPr="007947E8">
        <w:rPr>
          <w:b/>
          <w:sz w:val="22"/>
          <w:szCs w:val="22"/>
        </w:rPr>
        <w:t>²</w:t>
      </w:r>
      <w:r w:rsidR="00F24E24">
        <w:rPr>
          <w:sz w:val="22"/>
          <w:szCs w:val="22"/>
        </w:rPr>
        <w:t xml:space="preserve"> bilgisini gösterir nihai fatura </w:t>
      </w:r>
      <w:r w:rsidR="00B2740B" w:rsidRPr="001B0D9A">
        <w:rPr>
          <w:b/>
          <w:color w:val="C00000"/>
          <w:sz w:val="22"/>
          <w:szCs w:val="22"/>
        </w:rPr>
        <w:t>(Yalnızca Bireysel Katılım Başvuruları için gereklidir.)</w:t>
      </w:r>
    </w:p>
    <w:p w:rsidR="00F509B7" w:rsidRPr="00815AF6" w:rsidRDefault="00815AF6" w:rsidP="00815AF6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Katılımcı firmaya ait </w:t>
      </w:r>
      <w:r w:rsidRPr="00EF3FD8">
        <w:rPr>
          <w:sz w:val="22"/>
          <w:szCs w:val="22"/>
        </w:rPr>
        <w:t xml:space="preserve">Kapasite Raporu </w:t>
      </w:r>
      <w:r w:rsidR="00332F03">
        <w:rPr>
          <w:sz w:val="22"/>
          <w:szCs w:val="22"/>
        </w:rPr>
        <w:t>(* Halı imalatı ve tasarım(el işi) ifadesi geçen Faaliyet Belgeleri de geçerlidir.)</w:t>
      </w:r>
    </w:p>
    <w:p w:rsidR="00116670" w:rsidRDefault="00B2740B" w:rsidP="00121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</w:t>
      </w:r>
      <w:r w:rsidR="00815AF6" w:rsidRPr="001B0D9A">
        <w:rPr>
          <w:b/>
          <w:color w:val="C00000"/>
          <w:sz w:val="22"/>
          <w:szCs w:val="22"/>
        </w:rPr>
        <w:t>(7.Maddedeki belgelerin olmaması halinde firma “Paza</w:t>
      </w:r>
      <w:r w:rsidRPr="001B0D9A">
        <w:rPr>
          <w:b/>
          <w:color w:val="C00000"/>
          <w:sz w:val="22"/>
          <w:szCs w:val="22"/>
        </w:rPr>
        <w:t>rlamacı Statüsünde” kabul edilir)</w:t>
      </w:r>
    </w:p>
    <w:p w:rsidR="00B2740B" w:rsidRPr="001B0D9A" w:rsidRDefault="00B2740B" w:rsidP="00B2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C00000"/>
          <w:sz w:val="22"/>
          <w:szCs w:val="22"/>
        </w:rPr>
      </w:pPr>
      <w:r w:rsidRPr="001B0D9A">
        <w:rPr>
          <w:b/>
          <w:color w:val="C00000"/>
          <w:sz w:val="22"/>
          <w:szCs w:val="22"/>
        </w:rPr>
        <w:t xml:space="preserve">PAZARLAMACI STATÜSÜNDEKİ FİRMALAR İÇİN  </w:t>
      </w:r>
    </w:p>
    <w:p w:rsidR="00EF3FD8" w:rsidRPr="00EF3FD8" w:rsidRDefault="00EF3FD8" w:rsidP="00121039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EF3FD8">
        <w:rPr>
          <w:sz w:val="22"/>
          <w:szCs w:val="22"/>
        </w:rPr>
        <w:t xml:space="preserve">Pazarlama </w:t>
      </w:r>
      <w:r w:rsidR="00F24E24">
        <w:rPr>
          <w:sz w:val="22"/>
          <w:szCs w:val="22"/>
        </w:rPr>
        <w:t>Sözleşmesi (w</w:t>
      </w:r>
      <w:r w:rsidR="005B6051">
        <w:rPr>
          <w:sz w:val="22"/>
          <w:szCs w:val="22"/>
        </w:rPr>
        <w:t>eb sitemizden örnek sözleşme temin edilebilir.)</w:t>
      </w:r>
    </w:p>
    <w:p w:rsidR="00EF3FD8" w:rsidRPr="00EF3FD8" w:rsidRDefault="00EF3FD8" w:rsidP="00121039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EF3FD8">
        <w:rPr>
          <w:sz w:val="22"/>
          <w:szCs w:val="22"/>
        </w:rPr>
        <w:t xml:space="preserve">Üretici Kapasite Raporu </w:t>
      </w:r>
      <w:r w:rsidR="00815AF6">
        <w:rPr>
          <w:sz w:val="22"/>
          <w:szCs w:val="22"/>
        </w:rPr>
        <w:t xml:space="preserve">/ Ekspertiz Raporu / Faaliyet Belgesi </w:t>
      </w:r>
      <w:r w:rsidRPr="00EF3FD8">
        <w:rPr>
          <w:sz w:val="22"/>
          <w:szCs w:val="22"/>
        </w:rPr>
        <w:t>(fotokopi)</w:t>
      </w:r>
    </w:p>
    <w:p w:rsidR="00C33911" w:rsidRDefault="00EF3FD8" w:rsidP="00AD79BD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EF3FD8">
        <w:rPr>
          <w:sz w:val="22"/>
          <w:szCs w:val="22"/>
        </w:rPr>
        <w:t>Üretici İmza Sirküleri (fotokopi)</w:t>
      </w:r>
    </w:p>
    <w:p w:rsidR="00C33911" w:rsidRPr="00C33911" w:rsidRDefault="00C33911" w:rsidP="00C33911"/>
    <w:p w:rsidR="00C33911" w:rsidRDefault="00C33911" w:rsidP="00C33911"/>
    <w:p w:rsidR="00C33911" w:rsidRPr="001B0D9A" w:rsidRDefault="00C33911" w:rsidP="00C33911">
      <w:pPr>
        <w:jc w:val="center"/>
        <w:rPr>
          <w:b/>
          <w:color w:val="C00000"/>
          <w:sz w:val="22"/>
          <w:szCs w:val="22"/>
          <w:u w:val="single"/>
        </w:rPr>
      </w:pPr>
      <w:r>
        <w:tab/>
      </w:r>
      <w:r w:rsidRPr="001B0D9A">
        <w:rPr>
          <w:b/>
          <w:color w:val="C00000"/>
          <w:sz w:val="22"/>
          <w:szCs w:val="22"/>
          <w:u w:val="single"/>
        </w:rPr>
        <w:t xml:space="preserve">Listede Yer Alan Evraklar ile Fuarın Bitiş Tarihi İtibarı İle En Geç </w:t>
      </w:r>
      <w:smartTag w:uri="urn:schemas-microsoft-com:office:cs:smarttags" w:element="NumConv6p0">
        <w:smartTagPr>
          <w:attr w:name="val" w:val="3"/>
          <w:attr w:name="sch" w:val="1"/>
        </w:smartTagPr>
        <w:r w:rsidRPr="001B0D9A">
          <w:rPr>
            <w:b/>
            <w:color w:val="C00000"/>
            <w:sz w:val="22"/>
            <w:szCs w:val="22"/>
            <w:u w:val="single"/>
          </w:rPr>
          <w:t>3</w:t>
        </w:r>
      </w:smartTag>
      <w:r w:rsidRPr="001B0D9A">
        <w:rPr>
          <w:b/>
          <w:color w:val="C00000"/>
          <w:sz w:val="22"/>
          <w:szCs w:val="22"/>
          <w:u w:val="single"/>
        </w:rPr>
        <w:t xml:space="preserve"> Ay İçerisinde </w:t>
      </w:r>
      <w:r w:rsidR="00F24E24" w:rsidRPr="001B0D9A">
        <w:rPr>
          <w:b/>
          <w:color w:val="C00000"/>
          <w:sz w:val="22"/>
          <w:szCs w:val="22"/>
          <w:u w:val="single"/>
        </w:rPr>
        <w:t xml:space="preserve">Firmalara Ait “.kep.tr” Uzantılı KEP(Kayıtlı Elektronik Posta) Adresi Üzerinden </w:t>
      </w:r>
      <w:hyperlink r:id="rId7" w:history="1">
        <w:r w:rsidR="00F24E24" w:rsidRPr="00F24E24">
          <w:rPr>
            <w:rStyle w:val="Kpr"/>
            <w:b/>
            <w:color w:val="002060"/>
            <w:sz w:val="22"/>
            <w:szCs w:val="22"/>
          </w:rPr>
          <w:t>itkib@hs01.kep.tr</w:t>
        </w:r>
      </w:hyperlink>
      <w:r w:rsidR="00F24E24" w:rsidRPr="00F24E24">
        <w:rPr>
          <w:b/>
          <w:color w:val="002060"/>
          <w:sz w:val="22"/>
          <w:szCs w:val="22"/>
          <w:u w:val="single"/>
        </w:rPr>
        <w:t xml:space="preserve"> </w:t>
      </w:r>
      <w:r w:rsidR="00F24E24" w:rsidRPr="001B0D9A">
        <w:rPr>
          <w:b/>
          <w:color w:val="C00000"/>
          <w:sz w:val="22"/>
          <w:szCs w:val="22"/>
          <w:u w:val="single"/>
        </w:rPr>
        <w:t xml:space="preserve">KEP adresine gönderilerek başvuru yapılmalıdır. </w:t>
      </w:r>
      <w:r w:rsidR="003A1FE6" w:rsidRPr="001B0D9A">
        <w:rPr>
          <w:b/>
          <w:color w:val="C00000"/>
          <w:sz w:val="22"/>
          <w:szCs w:val="22"/>
          <w:u w:val="single"/>
        </w:rPr>
        <w:t>Evraklar firma imza sirkülerindeki yetkili/yetkililer tarafından elektronik olarak imzalanmalıdır. (E-imzada zaman damgası da bulunmalıdır.) Ayrıca Firma İmza sirküleri sunulmadan</w:t>
      </w:r>
      <w:r w:rsidR="00F24E24" w:rsidRPr="001B0D9A">
        <w:rPr>
          <w:b/>
          <w:color w:val="C00000"/>
          <w:sz w:val="22"/>
          <w:szCs w:val="22"/>
          <w:u w:val="single"/>
        </w:rPr>
        <w:t xml:space="preserve"> yapılan başvurular geçersizdir.</w:t>
      </w:r>
    </w:p>
    <w:p w:rsidR="00C33911" w:rsidRDefault="00C33911" w:rsidP="00C33911">
      <w:pPr>
        <w:jc w:val="center"/>
        <w:rPr>
          <w:b/>
          <w:color w:val="FF0000"/>
          <w:sz w:val="22"/>
          <w:szCs w:val="22"/>
          <w:u w:val="single"/>
        </w:rPr>
      </w:pPr>
    </w:p>
    <w:p w:rsidR="00C33911" w:rsidRDefault="00C33911" w:rsidP="00C33911">
      <w:pPr>
        <w:jc w:val="center"/>
        <w:rPr>
          <w:b/>
          <w:color w:val="FF0000"/>
          <w:sz w:val="22"/>
          <w:szCs w:val="22"/>
          <w:u w:val="single"/>
        </w:rPr>
      </w:pPr>
    </w:p>
    <w:p w:rsidR="00EF3FD8" w:rsidRPr="00C33911" w:rsidRDefault="00EF3FD8" w:rsidP="00C33911">
      <w:pPr>
        <w:tabs>
          <w:tab w:val="left" w:pos="6825"/>
        </w:tabs>
      </w:pPr>
    </w:p>
    <w:sectPr w:rsidR="00EF3FD8" w:rsidRPr="00C339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1E6" w:rsidRDefault="00BB11E6" w:rsidP="005B6051">
      <w:r>
        <w:separator/>
      </w:r>
    </w:p>
  </w:endnote>
  <w:endnote w:type="continuationSeparator" w:id="0">
    <w:p w:rsidR="00BB11E6" w:rsidRDefault="00BB11E6" w:rsidP="005B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051" w:rsidRPr="005B6051" w:rsidRDefault="005B6051">
    <w:pPr>
      <w:pStyle w:val="Altbilgi"/>
      <w:rPr>
        <w:b/>
      </w:rPr>
    </w:pPr>
    <w:r w:rsidRPr="005B6051">
      <w:rPr>
        <w:b/>
      </w:rPr>
      <w:t xml:space="preserve">İTKİB GENEL SEKRETERLİĞİ                                                     </w:t>
    </w:r>
    <w:r>
      <w:rPr>
        <w:b/>
      </w:rPr>
      <w:t xml:space="preserve">        </w:t>
    </w:r>
    <w:r w:rsidRPr="005B6051">
      <w:rPr>
        <w:b/>
      </w:rPr>
      <w:t xml:space="preserve">  DEVLET YARDIMLARI ŞUBESİ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1E6" w:rsidRDefault="00BB11E6" w:rsidP="005B6051">
      <w:r>
        <w:separator/>
      </w:r>
    </w:p>
  </w:footnote>
  <w:footnote w:type="continuationSeparator" w:id="0">
    <w:p w:rsidR="00BB11E6" w:rsidRDefault="00BB11E6" w:rsidP="005B6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5FD" w:rsidRDefault="005B6051" w:rsidP="005B6051">
    <w:pPr>
      <w:jc w:val="center"/>
      <w:rPr>
        <w:b/>
        <w:color w:val="000000" w:themeColor="text1"/>
        <w:sz w:val="22"/>
        <w:szCs w:val="22"/>
        <w:u w:val="single"/>
      </w:rPr>
    </w:pPr>
    <w:r w:rsidRPr="00B2740B">
      <w:rPr>
        <w:b/>
        <w:color w:val="000000" w:themeColor="text1"/>
        <w:sz w:val="22"/>
        <w:szCs w:val="22"/>
        <w:u w:val="single"/>
      </w:rPr>
      <w:t xml:space="preserve">2017/4 SAYILI </w:t>
    </w:r>
    <w:r w:rsidR="006F05FD">
      <w:rPr>
        <w:b/>
        <w:color w:val="000000" w:themeColor="text1"/>
        <w:sz w:val="22"/>
        <w:szCs w:val="22"/>
        <w:u w:val="single"/>
      </w:rPr>
      <w:t xml:space="preserve">KARAR </w:t>
    </w:r>
  </w:p>
  <w:p w:rsidR="005B6051" w:rsidRPr="00B2740B" w:rsidRDefault="006F05FD" w:rsidP="005B6051">
    <w:pPr>
      <w:jc w:val="center"/>
      <w:rPr>
        <w:b/>
        <w:color w:val="000000" w:themeColor="text1"/>
        <w:sz w:val="22"/>
        <w:szCs w:val="22"/>
        <w:u w:val="single"/>
      </w:rPr>
    </w:pPr>
    <w:r>
      <w:rPr>
        <w:b/>
        <w:color w:val="000000" w:themeColor="text1"/>
        <w:sz w:val="22"/>
        <w:szCs w:val="22"/>
        <w:u w:val="single"/>
      </w:rPr>
      <w:t xml:space="preserve">YURT DIŞI FUAR DESTEK BAŞVURUSU İÇİN </w:t>
    </w:r>
    <w:r w:rsidR="005B6051" w:rsidRPr="00B2740B">
      <w:rPr>
        <w:b/>
        <w:color w:val="000000" w:themeColor="text1"/>
        <w:sz w:val="22"/>
        <w:szCs w:val="22"/>
        <w:u w:val="single"/>
      </w:rPr>
      <w:t>GEREKLİ B</w:t>
    </w:r>
    <w:r>
      <w:rPr>
        <w:b/>
        <w:color w:val="000000" w:themeColor="text1"/>
        <w:sz w:val="22"/>
        <w:szCs w:val="22"/>
        <w:u w:val="single"/>
      </w:rPr>
      <w:t xml:space="preserve">İLGİ VE </w:t>
    </w:r>
    <w:r w:rsidR="005B6051" w:rsidRPr="00B2740B">
      <w:rPr>
        <w:b/>
        <w:color w:val="000000" w:themeColor="text1"/>
        <w:sz w:val="22"/>
        <w:szCs w:val="22"/>
        <w:u w:val="single"/>
      </w:rPr>
      <w:t xml:space="preserve">BELGELERİ </w:t>
    </w:r>
  </w:p>
  <w:p w:rsidR="005B6051" w:rsidRPr="005B6051" w:rsidRDefault="005B6051" w:rsidP="005B605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290E"/>
    <w:multiLevelType w:val="hybridMultilevel"/>
    <w:tmpl w:val="304C3D96"/>
    <w:lvl w:ilvl="0" w:tplc="D542C5B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021AD7"/>
    <w:multiLevelType w:val="hybridMultilevel"/>
    <w:tmpl w:val="1086220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D3"/>
    <w:rsid w:val="00077282"/>
    <w:rsid w:val="00091E12"/>
    <w:rsid w:val="000C2BC8"/>
    <w:rsid w:val="00121039"/>
    <w:rsid w:val="00162F8D"/>
    <w:rsid w:val="001711F7"/>
    <w:rsid w:val="001B0D9A"/>
    <w:rsid w:val="001F70D3"/>
    <w:rsid w:val="00217D5F"/>
    <w:rsid w:val="00241E91"/>
    <w:rsid w:val="00257B91"/>
    <w:rsid w:val="002C2FCF"/>
    <w:rsid w:val="00332F03"/>
    <w:rsid w:val="003637E9"/>
    <w:rsid w:val="003A1FE6"/>
    <w:rsid w:val="00410D8F"/>
    <w:rsid w:val="00432177"/>
    <w:rsid w:val="004749EB"/>
    <w:rsid w:val="005672D6"/>
    <w:rsid w:val="005B6051"/>
    <w:rsid w:val="00653F92"/>
    <w:rsid w:val="00655A63"/>
    <w:rsid w:val="006F05FD"/>
    <w:rsid w:val="006F646D"/>
    <w:rsid w:val="007947E8"/>
    <w:rsid w:val="00815AF6"/>
    <w:rsid w:val="00823802"/>
    <w:rsid w:val="00876DBD"/>
    <w:rsid w:val="008E3C4A"/>
    <w:rsid w:val="008F44B2"/>
    <w:rsid w:val="009B67B9"/>
    <w:rsid w:val="00AD79BD"/>
    <w:rsid w:val="00B2740B"/>
    <w:rsid w:val="00BB11E6"/>
    <w:rsid w:val="00C024CA"/>
    <w:rsid w:val="00C27966"/>
    <w:rsid w:val="00C33911"/>
    <w:rsid w:val="00C77445"/>
    <w:rsid w:val="00C80135"/>
    <w:rsid w:val="00E86597"/>
    <w:rsid w:val="00EA1968"/>
    <w:rsid w:val="00EF2688"/>
    <w:rsid w:val="00EF3FD8"/>
    <w:rsid w:val="00F24E24"/>
    <w:rsid w:val="00F3379E"/>
    <w:rsid w:val="00F509B7"/>
    <w:rsid w:val="00F622D8"/>
    <w:rsid w:val="00FA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D53E2-C0DA-4FC3-9BAA-CA645DDF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3FD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B605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B605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B605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B605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24E2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24E2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kib@hs01.kep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Ozturk</dc:creator>
  <cp:keywords/>
  <dc:description/>
  <cp:lastModifiedBy>Windows User</cp:lastModifiedBy>
  <cp:revision>2</cp:revision>
  <dcterms:created xsi:type="dcterms:W3CDTF">2019-03-14T13:14:00Z</dcterms:created>
  <dcterms:modified xsi:type="dcterms:W3CDTF">2019-03-14T13:14:00Z</dcterms:modified>
</cp:coreProperties>
</file>