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0F" w:rsidRPr="009C0683" w:rsidRDefault="0049618F" w:rsidP="002521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440F" w:rsidRPr="009C0683">
        <w:rPr>
          <w:rFonts w:ascii="Times New Roman" w:hAnsi="Times New Roman" w:cs="Times New Roman"/>
          <w:b/>
          <w:sz w:val="24"/>
          <w:szCs w:val="24"/>
          <w:u w:val="single"/>
        </w:rPr>
        <w:t>Para-Kredi ve Koordinasyon Kurulu’ndan:</w:t>
      </w:r>
    </w:p>
    <w:p w:rsidR="001F5896" w:rsidRPr="009C0683" w:rsidRDefault="001F5896" w:rsidP="0025212C">
      <w:pPr>
        <w:pStyle w:val="Bal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853181" w:rsidRPr="00504DA6" w:rsidRDefault="00C51DC1" w:rsidP="00504DA6">
      <w:pPr>
        <w:pStyle w:val="Bal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Karar No: 201</w:t>
      </w:r>
      <w:r w:rsidR="0059337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87440F" w:rsidRPr="009C0683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D5176A">
        <w:rPr>
          <w:rFonts w:ascii="Times New Roman" w:hAnsi="Times New Roman" w:cs="Times New Roman"/>
          <w:color w:val="auto"/>
          <w:sz w:val="24"/>
          <w:szCs w:val="24"/>
        </w:rPr>
        <w:t xml:space="preserve">4 </w:t>
      </w:r>
    </w:p>
    <w:p w:rsidR="006A2C12" w:rsidRDefault="006A2C12" w:rsidP="00716B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3A3" w:rsidRPr="00032E14" w:rsidRDefault="00593372" w:rsidP="00716B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YURT DIŞINDA GERÇEKLEŞTİRİLEN FUAR KATILIMLARININ DESTEKLENMESİNE İLİŞKİN KARAR</w:t>
      </w:r>
    </w:p>
    <w:p w:rsidR="003F63A3" w:rsidRPr="009C0683" w:rsidRDefault="003F63A3" w:rsidP="0025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DA6" w:rsidRPr="009C0683" w:rsidRDefault="001F5896" w:rsidP="006A2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1F5896" w:rsidRPr="009C0683" w:rsidRDefault="00120F03" w:rsidP="00252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Amaç, </w:t>
      </w:r>
      <w:r w:rsidR="00C048ED" w:rsidRPr="009C0683">
        <w:rPr>
          <w:rFonts w:ascii="Times New Roman" w:hAnsi="Times New Roman" w:cs="Times New Roman"/>
          <w:b/>
          <w:sz w:val="24"/>
          <w:szCs w:val="24"/>
        </w:rPr>
        <w:t xml:space="preserve">Kapsam, Dayanak </w:t>
      </w:r>
      <w:r w:rsidRPr="009C0683">
        <w:rPr>
          <w:rFonts w:ascii="Times New Roman" w:hAnsi="Times New Roman" w:cs="Times New Roman"/>
          <w:b/>
          <w:sz w:val="24"/>
          <w:szCs w:val="24"/>
        </w:rPr>
        <w:t>ve Tanımlar</w:t>
      </w: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Amaç</w:t>
      </w:r>
    </w:p>
    <w:p w:rsidR="001F5896" w:rsidRPr="009C0683" w:rsidRDefault="001F5896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70A" w:rsidRDefault="00775710" w:rsidP="000957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1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68E" w:rsidRPr="009C0683">
        <w:rPr>
          <w:rFonts w:ascii="Times New Roman" w:hAnsi="Times New Roman" w:cs="Times New Roman"/>
          <w:b/>
          <w:sz w:val="24"/>
          <w:szCs w:val="24"/>
        </w:rPr>
        <w:t>–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32568E" w:rsidRPr="009C0683">
        <w:rPr>
          <w:rFonts w:ascii="Times New Roman" w:hAnsi="Times New Roman" w:cs="Times New Roman"/>
          <w:sz w:val="24"/>
          <w:szCs w:val="24"/>
        </w:rPr>
        <w:t xml:space="preserve">(1) </w:t>
      </w:r>
      <w:r w:rsidR="00730B66">
        <w:rPr>
          <w:rFonts w:ascii="Times New Roman" w:hAnsi="Times New Roman" w:cs="Times New Roman"/>
          <w:sz w:val="24"/>
          <w:szCs w:val="24"/>
        </w:rPr>
        <w:t>Bu Karar</w:t>
      </w:r>
      <w:r w:rsidR="00C320D6">
        <w:rPr>
          <w:rFonts w:ascii="Times New Roman" w:hAnsi="Times New Roman" w:cs="Times New Roman"/>
          <w:sz w:val="24"/>
          <w:szCs w:val="24"/>
        </w:rPr>
        <w:t xml:space="preserve"> ile</w:t>
      </w:r>
      <w:r w:rsidR="00730B66">
        <w:rPr>
          <w:rFonts w:ascii="Times New Roman" w:hAnsi="Times New Roman" w:cs="Times New Roman"/>
          <w:sz w:val="24"/>
          <w:szCs w:val="24"/>
        </w:rPr>
        <w:t xml:space="preserve"> </w:t>
      </w:r>
      <w:r w:rsidR="00C320D6">
        <w:rPr>
          <w:rFonts w:ascii="Times New Roman" w:hAnsi="Times New Roman" w:cs="Times New Roman"/>
          <w:sz w:val="24"/>
          <w:szCs w:val="24"/>
        </w:rPr>
        <w:t>katılımcıların yurt dışında gerçekleştirdikleri fuar iştiraklerinin ve organizatörler tarafından yapılan tanıtım harcamalarının desteklenmesi suretiyle, Türk ihraç ürünlerinin dış pazarlarda tanıtılması ve ihracatın artırılmasına katkı sağlanması amaçlanmaktadır.</w:t>
      </w:r>
    </w:p>
    <w:p w:rsidR="007C5871" w:rsidRPr="009C0683" w:rsidRDefault="007C5871" w:rsidP="008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54DA" w:rsidRPr="009C0683" w:rsidRDefault="003054DA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FE7ED7" w:rsidRPr="009C0683" w:rsidRDefault="00FE7ED7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60BF" w:rsidRDefault="00D83510" w:rsidP="009960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2</w:t>
      </w:r>
      <w:r w:rsidR="0084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75710" w:rsidRPr="009C0683">
        <w:rPr>
          <w:rFonts w:ascii="Times New Roman" w:hAnsi="Times New Roman" w:cs="Times New Roman"/>
          <w:sz w:val="24"/>
          <w:szCs w:val="24"/>
        </w:rPr>
        <w:t>(1)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593372" w:rsidRPr="00593372">
        <w:rPr>
          <w:rFonts w:ascii="Times New Roman" w:eastAsia="Times New Roman" w:hAnsi="Times New Roman" w:cs="Times New Roman"/>
          <w:sz w:val="24"/>
          <w:szCs w:val="24"/>
        </w:rPr>
        <w:t xml:space="preserve">Bu </w:t>
      </w:r>
      <w:r w:rsidR="008C3A7E">
        <w:rPr>
          <w:rFonts w:ascii="Times New Roman" w:eastAsia="Times New Roman" w:hAnsi="Times New Roman" w:cs="Times New Roman"/>
          <w:sz w:val="24"/>
          <w:szCs w:val="24"/>
        </w:rPr>
        <w:t>Karar</w:t>
      </w:r>
      <w:r w:rsidR="00593372" w:rsidRPr="00593372">
        <w:rPr>
          <w:rFonts w:ascii="Times New Roman" w:eastAsia="Times New Roman" w:hAnsi="Times New Roman" w:cs="Times New Roman"/>
          <w:sz w:val="24"/>
          <w:szCs w:val="24"/>
        </w:rPr>
        <w:t xml:space="preserve"> kapsamındaki desteklerden Türk Ticaret Kanunu hükümleri çerçevesinde kurulmuş, ihracatçı birliğine üye şirket ile Türkiye’de yerleşik üretici/imalatçı organizasyonları yararlandırılır.</w:t>
      </w:r>
    </w:p>
    <w:p w:rsidR="00801C4E" w:rsidRPr="009C0683" w:rsidRDefault="002F37F2" w:rsidP="00D83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801C4E" w:rsidRPr="009C0683" w:rsidRDefault="00801C4E" w:rsidP="00801C4E">
      <w:pPr>
        <w:pStyle w:val="Balk2"/>
        <w:spacing w:before="0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9C0683">
        <w:rPr>
          <w:rFonts w:ascii="Times New Roman" w:hAnsi="Times New Roman" w:cs="Times New Roman"/>
          <w:color w:val="auto"/>
          <w:sz w:val="24"/>
          <w:szCs w:val="24"/>
        </w:rPr>
        <w:t>Dayanak</w:t>
      </w:r>
    </w:p>
    <w:p w:rsidR="00801C4E" w:rsidRPr="009C0683" w:rsidRDefault="00801C4E" w:rsidP="00801C4E">
      <w:pPr>
        <w:pStyle w:val="KonuBal"/>
        <w:spacing w:line="276" w:lineRule="auto"/>
        <w:ind w:left="567" w:right="567"/>
        <w:rPr>
          <w:szCs w:val="24"/>
        </w:rPr>
      </w:pPr>
    </w:p>
    <w:p w:rsidR="00801C4E" w:rsidRPr="009C0683" w:rsidRDefault="00801C4E" w:rsidP="00801C4E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75B2A" w:rsidRPr="009C0683">
        <w:rPr>
          <w:rFonts w:ascii="Times New Roman" w:hAnsi="Times New Roman" w:cs="Times New Roman"/>
          <w:b/>
          <w:sz w:val="24"/>
          <w:szCs w:val="24"/>
        </w:rPr>
        <w:t>3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sz w:val="24"/>
          <w:szCs w:val="24"/>
        </w:rPr>
        <w:t xml:space="preserve">– </w:t>
      </w:r>
      <w:r w:rsidR="00716BFB">
        <w:rPr>
          <w:rFonts w:ascii="Times New Roman" w:hAnsi="Times New Roman" w:cs="Times New Roman"/>
          <w:sz w:val="24"/>
          <w:szCs w:val="24"/>
        </w:rPr>
        <w:t>(1) Bu Karar, 27/12/1994 tarih</w:t>
      </w:r>
      <w:r w:rsidRPr="009C0683">
        <w:rPr>
          <w:rFonts w:ascii="Times New Roman" w:hAnsi="Times New Roman" w:cs="Times New Roman"/>
          <w:sz w:val="24"/>
          <w:szCs w:val="24"/>
        </w:rPr>
        <w:t xml:space="preserve"> ve 94/6401 sayılı Bakanlar K</w:t>
      </w:r>
      <w:r w:rsidR="00843FC7">
        <w:rPr>
          <w:rFonts w:ascii="Times New Roman" w:hAnsi="Times New Roman" w:cs="Times New Roman"/>
          <w:sz w:val="24"/>
          <w:szCs w:val="24"/>
        </w:rPr>
        <w:t>urulu Kararı ile yürürlüğe konulan</w:t>
      </w:r>
      <w:r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843FC7">
        <w:rPr>
          <w:rFonts w:ascii="Times New Roman" w:hAnsi="Times New Roman" w:cs="Times New Roman"/>
          <w:sz w:val="24"/>
          <w:szCs w:val="24"/>
        </w:rPr>
        <w:t>“</w:t>
      </w:r>
      <w:r w:rsidRPr="009C0683">
        <w:rPr>
          <w:rFonts w:ascii="Times New Roman" w:hAnsi="Times New Roman" w:cs="Times New Roman"/>
          <w:sz w:val="24"/>
          <w:szCs w:val="24"/>
        </w:rPr>
        <w:t>İhracata Y</w:t>
      </w:r>
      <w:r w:rsidR="00843FC7">
        <w:rPr>
          <w:rFonts w:ascii="Times New Roman" w:hAnsi="Times New Roman" w:cs="Times New Roman"/>
          <w:sz w:val="24"/>
          <w:szCs w:val="24"/>
        </w:rPr>
        <w:t>önelik Devlet Yardımları Kararı”</w:t>
      </w:r>
      <w:r w:rsidRPr="009C0683">
        <w:rPr>
          <w:rFonts w:ascii="Times New Roman" w:hAnsi="Times New Roman" w:cs="Times New Roman"/>
          <w:sz w:val="24"/>
          <w:szCs w:val="24"/>
        </w:rPr>
        <w:t xml:space="preserve">na </w:t>
      </w:r>
      <w:r w:rsidR="00310935">
        <w:rPr>
          <w:rFonts w:ascii="Times New Roman" w:hAnsi="Times New Roman" w:cs="Times New Roman"/>
          <w:sz w:val="24"/>
          <w:szCs w:val="24"/>
        </w:rPr>
        <w:t>istinaden</w:t>
      </w:r>
      <w:r w:rsidRPr="009C0683">
        <w:rPr>
          <w:rFonts w:ascii="Times New Roman" w:hAnsi="Times New Roman" w:cs="Times New Roman"/>
          <w:sz w:val="24"/>
          <w:szCs w:val="24"/>
        </w:rPr>
        <w:t xml:space="preserve"> hazırlanmıştır.</w:t>
      </w:r>
    </w:p>
    <w:p w:rsidR="002F37F2" w:rsidRPr="009C0683" w:rsidRDefault="002F37F2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3960" w:rsidRPr="009C0683" w:rsidRDefault="00C33BB6" w:rsidP="005C36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5C36DF" w:rsidRPr="009C0683" w:rsidRDefault="005C36DF" w:rsidP="005C36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C36DF" w:rsidRPr="009C0683" w:rsidRDefault="00B53960" w:rsidP="005C3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MADDE 4</w:t>
      </w:r>
      <w:r w:rsidRPr="009C0683">
        <w:rPr>
          <w:rFonts w:ascii="Times New Roman" w:hAnsi="Times New Roman" w:cs="Times New Roman"/>
          <w:sz w:val="24"/>
          <w:szCs w:val="24"/>
        </w:rPr>
        <w:t xml:space="preserve"> -  </w:t>
      </w:r>
      <w:r w:rsidR="003A543A">
        <w:rPr>
          <w:rFonts w:ascii="Times New Roman" w:hAnsi="Times New Roman" w:cs="Times New Roman"/>
          <w:sz w:val="24"/>
          <w:szCs w:val="24"/>
        </w:rPr>
        <w:t>(1) Bu Karar</w:t>
      </w:r>
      <w:r w:rsidR="00310935">
        <w:rPr>
          <w:rFonts w:ascii="Times New Roman" w:hAnsi="Times New Roman" w:cs="Times New Roman"/>
          <w:sz w:val="24"/>
          <w:szCs w:val="24"/>
        </w:rPr>
        <w:t>’da geçen</w:t>
      </w:r>
      <w:r w:rsidR="00126F0A">
        <w:rPr>
          <w:rFonts w:ascii="Times New Roman" w:hAnsi="Times New Roman" w:cs="Times New Roman"/>
          <w:sz w:val="24"/>
          <w:szCs w:val="24"/>
        </w:rPr>
        <w:t>;</w:t>
      </w:r>
    </w:p>
    <w:p w:rsidR="005C36DF" w:rsidRPr="009C0683" w:rsidRDefault="005C36DF" w:rsidP="005C36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D79" w:rsidRPr="00406248" w:rsidRDefault="00406248" w:rsidP="004062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48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60" w:rsidRPr="00406248">
        <w:rPr>
          <w:rFonts w:ascii="Times New Roman" w:hAnsi="Times New Roman" w:cs="Times New Roman"/>
          <w:b/>
          <w:sz w:val="24"/>
          <w:szCs w:val="24"/>
        </w:rPr>
        <w:t>Bakanlık:</w:t>
      </w:r>
      <w:r w:rsidR="00B53960" w:rsidRPr="00406248">
        <w:rPr>
          <w:rFonts w:ascii="Times New Roman" w:hAnsi="Times New Roman" w:cs="Times New Roman"/>
          <w:sz w:val="24"/>
          <w:szCs w:val="24"/>
        </w:rPr>
        <w:t xml:space="preserve">  Ekonomi Bakanlığı</w:t>
      </w:r>
      <w:r w:rsidR="003C4155" w:rsidRPr="00406248">
        <w:rPr>
          <w:rFonts w:ascii="Times New Roman" w:hAnsi="Times New Roman" w:cs="Times New Roman"/>
          <w:sz w:val="24"/>
          <w:szCs w:val="24"/>
        </w:rPr>
        <w:t>’</w:t>
      </w:r>
      <w:r w:rsidR="00B53960" w:rsidRPr="00406248">
        <w:rPr>
          <w:rFonts w:ascii="Times New Roman" w:hAnsi="Times New Roman" w:cs="Times New Roman"/>
          <w:sz w:val="24"/>
          <w:szCs w:val="24"/>
        </w:rPr>
        <w:t>nı,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  <w:r w:rsidRPr="00F65C3C">
        <w:rPr>
          <w:sz w:val="24"/>
          <w:szCs w:val="24"/>
        </w:rPr>
        <w:tab/>
      </w:r>
    </w:p>
    <w:p w:rsidR="00593372" w:rsidRDefault="00593372" w:rsidP="00F82E30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 w:rsidRPr="00406248">
        <w:rPr>
          <w:rFonts w:eastAsiaTheme="minorEastAsia"/>
          <w:b/>
          <w:sz w:val="24"/>
          <w:szCs w:val="24"/>
          <w:lang w:eastAsia="tr-TR"/>
        </w:rPr>
        <w:t xml:space="preserve"> </w:t>
      </w:r>
      <w:r w:rsidRPr="00406248">
        <w:rPr>
          <w:rFonts w:eastAsiaTheme="minorEastAsia"/>
          <w:b/>
          <w:sz w:val="24"/>
          <w:szCs w:val="24"/>
          <w:lang w:eastAsia="tr-TR"/>
        </w:rPr>
        <w:t xml:space="preserve"> </w:t>
      </w:r>
      <w:r w:rsidR="00406248">
        <w:rPr>
          <w:rFonts w:eastAsiaTheme="minorEastAsia"/>
          <w:b/>
          <w:sz w:val="24"/>
          <w:szCs w:val="24"/>
          <w:lang w:eastAsia="tr-TR"/>
        </w:rPr>
        <w:t xml:space="preserve">b) </w:t>
      </w:r>
      <w:r w:rsidRPr="00406248">
        <w:rPr>
          <w:rFonts w:eastAsiaTheme="minorEastAsia"/>
          <w:b/>
          <w:sz w:val="24"/>
          <w:szCs w:val="24"/>
          <w:lang w:eastAsia="tr-TR"/>
        </w:rPr>
        <w:t>Organizatör</w:t>
      </w:r>
      <w:r w:rsidRPr="00593372">
        <w:rPr>
          <w:b/>
          <w:sz w:val="24"/>
          <w:szCs w:val="24"/>
        </w:rPr>
        <w:t>:</w:t>
      </w:r>
      <w:r w:rsidRPr="00F65C3C">
        <w:rPr>
          <w:sz w:val="24"/>
          <w:szCs w:val="24"/>
        </w:rPr>
        <w:t xml:space="preserve"> </w:t>
      </w:r>
      <w:r w:rsidR="007F08CC">
        <w:rPr>
          <w:sz w:val="24"/>
          <w:szCs w:val="24"/>
        </w:rPr>
        <w:t xml:space="preserve">2010/5 sayılı Yurt Dışında Fuar Düzenlenmesine ve Değerlendirilmesine İlişkin Tebliğ çerçevesinde, </w:t>
      </w:r>
      <w:r w:rsidRPr="00F65C3C">
        <w:rPr>
          <w:sz w:val="24"/>
          <w:szCs w:val="24"/>
        </w:rPr>
        <w:t>Bakanlık</w:t>
      </w:r>
      <w:r w:rsidR="006F38F6">
        <w:rPr>
          <w:sz w:val="24"/>
          <w:szCs w:val="24"/>
        </w:rPr>
        <w:t xml:space="preserve"> </w:t>
      </w:r>
      <w:r w:rsidRPr="00F65C3C">
        <w:rPr>
          <w:sz w:val="24"/>
          <w:szCs w:val="24"/>
        </w:rPr>
        <w:t>tarafından adlarına geçici belge veya belge düzenlenmiş, yurt dışı fuar organizasyonu gerçekleştirme yetkisi verilen firma veya kuruluşları,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406248">
        <w:rPr>
          <w:rFonts w:eastAsiaTheme="minorEastAsia"/>
          <w:b/>
          <w:sz w:val="24"/>
          <w:szCs w:val="24"/>
          <w:lang w:eastAsia="tr-TR"/>
        </w:rPr>
        <w:t>c)</w:t>
      </w:r>
      <w:r w:rsidRPr="00406248">
        <w:rPr>
          <w:b/>
          <w:sz w:val="24"/>
          <w:szCs w:val="24"/>
        </w:rPr>
        <w:t xml:space="preserve"> </w:t>
      </w:r>
      <w:r w:rsidR="00593372" w:rsidRPr="00406248">
        <w:rPr>
          <w:b/>
          <w:sz w:val="24"/>
          <w:szCs w:val="24"/>
        </w:rPr>
        <w:t>Katılımcı</w:t>
      </w:r>
      <w:r w:rsidR="00593372" w:rsidRPr="00593372">
        <w:rPr>
          <w:b/>
          <w:sz w:val="24"/>
          <w:szCs w:val="24"/>
        </w:rPr>
        <w:t>:</w:t>
      </w:r>
      <w:r w:rsidR="00593372">
        <w:rPr>
          <w:sz w:val="24"/>
          <w:szCs w:val="24"/>
        </w:rPr>
        <w:t xml:space="preserve"> Bu Karar</w:t>
      </w:r>
      <w:r w:rsidR="00593372" w:rsidRPr="00652356">
        <w:rPr>
          <w:sz w:val="24"/>
          <w:szCs w:val="24"/>
        </w:rPr>
        <w:t xml:space="preserve"> kapsamındaki yurt dışı fuar organizasyonlarına veya Bakanlıkça</w:t>
      </w:r>
      <w:r w:rsidR="006F38F6">
        <w:rPr>
          <w:sz w:val="24"/>
          <w:szCs w:val="24"/>
        </w:rPr>
        <w:t xml:space="preserve"> </w:t>
      </w:r>
      <w:r w:rsidR="006F38F6" w:rsidRPr="004E6FED">
        <w:rPr>
          <w:sz w:val="24"/>
          <w:szCs w:val="24"/>
        </w:rPr>
        <w:t>(İhracat Genel Müdürlüğü)</w:t>
      </w:r>
      <w:r w:rsidR="00593372" w:rsidRPr="00652356">
        <w:rPr>
          <w:sz w:val="24"/>
          <w:szCs w:val="24"/>
        </w:rPr>
        <w:t xml:space="preserve"> belirlenerek ilan edilen ve yurt dışında düzenlenen desteklenecek sektörel nitelikteki uluslararası fuarla</w:t>
      </w:r>
      <w:r w:rsidR="007F08CC">
        <w:rPr>
          <w:sz w:val="24"/>
          <w:szCs w:val="24"/>
        </w:rPr>
        <w:t>r listesinde yer alan fuarlara</w:t>
      </w:r>
      <w:r w:rsidR="00593372" w:rsidRPr="00652356">
        <w:rPr>
          <w:sz w:val="24"/>
          <w:szCs w:val="24"/>
        </w:rPr>
        <w:t xml:space="preserve"> katılım sağlayan Türk Ticaret Kanunu hükümleri çerçevesinde kurulmuş, ihracatçı birliğine üye şirket ile Türkiye’de yerleşik üretici/imalatçı organizasyonunu,</w:t>
      </w:r>
    </w:p>
    <w:p w:rsidR="00593372" w:rsidRPr="00F65C3C" w:rsidRDefault="00593372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406248">
        <w:rPr>
          <w:b/>
          <w:sz w:val="24"/>
          <w:szCs w:val="24"/>
        </w:rPr>
        <w:t>ç)</w:t>
      </w:r>
      <w:r>
        <w:rPr>
          <w:sz w:val="24"/>
          <w:szCs w:val="24"/>
        </w:rPr>
        <w:t xml:space="preserve"> </w:t>
      </w:r>
      <w:r w:rsidR="00593372" w:rsidRPr="00593372">
        <w:rPr>
          <w:b/>
          <w:sz w:val="24"/>
          <w:szCs w:val="24"/>
        </w:rPr>
        <w:t>Üretici/İmalatçı Organizasyonu:</w:t>
      </w:r>
      <w:r w:rsidR="00593372" w:rsidRPr="00652356">
        <w:rPr>
          <w:sz w:val="24"/>
          <w:szCs w:val="24"/>
        </w:rPr>
        <w:t xml:space="preserve"> Aynı üretim dalında faaliyette bulunan üretici ve imalatçı şirketleri bir araya getiren ve temsil eden sektörel örgütlenmeleri (tanıtım gruplar</w:t>
      </w:r>
      <w:r w:rsidR="00593372">
        <w:rPr>
          <w:sz w:val="24"/>
          <w:szCs w:val="24"/>
        </w:rPr>
        <w:t>ı, federasyon, birlik, dernek)</w:t>
      </w:r>
      <w:r w:rsidR="00B105D0">
        <w:rPr>
          <w:sz w:val="24"/>
          <w:szCs w:val="24"/>
        </w:rPr>
        <w:t xml:space="preserve"> ile İhracatçı Birlikleri</w:t>
      </w:r>
      <w:r w:rsidR="00914316">
        <w:rPr>
          <w:sz w:val="24"/>
          <w:szCs w:val="24"/>
        </w:rPr>
        <w:t>ni</w:t>
      </w:r>
      <w:r w:rsidR="00593372">
        <w:rPr>
          <w:sz w:val="24"/>
          <w:szCs w:val="24"/>
        </w:rPr>
        <w:t>,</w:t>
      </w:r>
    </w:p>
    <w:p w:rsidR="00B41B20" w:rsidRPr="00F65C3C" w:rsidRDefault="00B41B20" w:rsidP="00593372">
      <w:pPr>
        <w:pStyle w:val="3-NormalYaz"/>
        <w:rPr>
          <w:sz w:val="24"/>
          <w:szCs w:val="24"/>
        </w:rPr>
      </w:pPr>
    </w:p>
    <w:p w:rsidR="00593372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593372" w:rsidRPr="0034095F">
        <w:rPr>
          <w:b/>
          <w:sz w:val="24"/>
          <w:szCs w:val="24"/>
        </w:rPr>
        <w:t>Yurt Dışı Fuar Organizasyonu:</w:t>
      </w:r>
      <w:r w:rsidR="00593372" w:rsidRPr="00F65C3C">
        <w:rPr>
          <w:sz w:val="24"/>
          <w:szCs w:val="24"/>
        </w:rPr>
        <w:t xml:space="preserve"> Türk ihraç ürünlerinin tanıtılması ve pazarlanması amacıyla </w:t>
      </w:r>
      <w:r w:rsidR="0034095F" w:rsidRPr="00F65C3C">
        <w:rPr>
          <w:sz w:val="24"/>
          <w:szCs w:val="24"/>
        </w:rPr>
        <w:t>Bakanlık</w:t>
      </w:r>
      <w:r w:rsidR="009779CF">
        <w:rPr>
          <w:sz w:val="24"/>
          <w:szCs w:val="24"/>
        </w:rPr>
        <w:t xml:space="preserve"> </w:t>
      </w:r>
      <w:r w:rsidR="0034095F" w:rsidRPr="00F65C3C">
        <w:rPr>
          <w:sz w:val="24"/>
          <w:szCs w:val="24"/>
        </w:rPr>
        <w:t xml:space="preserve">tarafından görevlendirilen organizatör koordinatörlüğünde </w:t>
      </w:r>
      <w:r w:rsidR="00593372" w:rsidRPr="00F65C3C">
        <w:rPr>
          <w:sz w:val="24"/>
          <w:szCs w:val="24"/>
        </w:rPr>
        <w:t>yurt dışında düzenlenen; Türk İhraç Ürünleri Fuarı, Sektörel Türk İhraç Ürünleri Fuarı, Yabancı Firma Katılımlı Sektörel Fuar ve Milli Katılım organizasyonunu,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e)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Milli Katılım:</w:t>
      </w:r>
      <w:r w:rsidR="00914316" w:rsidRPr="00914316">
        <w:rPr>
          <w:sz w:val="24"/>
          <w:szCs w:val="24"/>
        </w:rPr>
        <w:t xml:space="preserve"> Yurt dışında düzenlenen genel veya sektörel nitelikteki uluslararası fuarlara Türk firmalarının Bakanlık tarafından görevlendirilen organizatör koordinatörlüğünde gerçekleştirdiği toplu katılımları,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 xml:space="preserve">f) </w:t>
      </w:r>
      <w:r w:rsidR="00914316" w:rsidRPr="00914316">
        <w:rPr>
          <w:b/>
          <w:sz w:val="24"/>
          <w:szCs w:val="24"/>
        </w:rPr>
        <w:t>Türk İhraç Ürünleri Fuarı:</w:t>
      </w:r>
      <w:r w:rsidR="00914316" w:rsidRPr="00914316">
        <w:rPr>
          <w:sz w:val="24"/>
          <w:szCs w:val="24"/>
        </w:rPr>
        <w:t xml:space="preserve"> Organizatörlerce yalnızca Türk ihraç ürünlerinin tanıtımı amacıyla düzenlenen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Sektörel Türk İhraç Ürünleri Fuarı:</w:t>
      </w:r>
      <w:r w:rsidR="00914316" w:rsidRPr="00914316">
        <w:rPr>
          <w:sz w:val="24"/>
          <w:szCs w:val="24"/>
        </w:rPr>
        <w:t xml:space="preserve"> Organizatörlerce yalnızca sektörel Türk ihraç ürünlerinin tanıtımı amacıyla düzenlenen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ğ)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Yabancı Firma Katılımlı Sektörel Fuar:</w:t>
      </w:r>
      <w:r w:rsidR="00914316" w:rsidRPr="00914316">
        <w:rPr>
          <w:sz w:val="24"/>
          <w:szCs w:val="24"/>
        </w:rPr>
        <w:t xml:space="preserve"> Organizatörlerce düzenlenen ve katılımcıların yanı sıra yabancı katılımcılarla gerçekleştirilen sektörel nitelikli yurt dışı fuarları,</w:t>
      </w:r>
    </w:p>
    <w:p w:rsidR="00914316" w:rsidRDefault="00914316" w:rsidP="00593372">
      <w:pPr>
        <w:pStyle w:val="3-NormalYaz"/>
        <w:rPr>
          <w:sz w:val="24"/>
          <w:szCs w:val="24"/>
        </w:rPr>
      </w:pPr>
    </w:p>
    <w:p w:rsidR="00914316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="00914316" w:rsidRPr="00914316">
        <w:rPr>
          <w:b/>
          <w:sz w:val="24"/>
          <w:szCs w:val="24"/>
        </w:rPr>
        <w:t>Bireysel Katılım:</w:t>
      </w:r>
      <w:r w:rsidR="00914316" w:rsidRPr="00F65C3C">
        <w:rPr>
          <w:sz w:val="24"/>
          <w:szCs w:val="24"/>
        </w:rPr>
        <w:t xml:space="preserve"> </w:t>
      </w:r>
      <w:r w:rsidR="00914316" w:rsidRPr="000B5D51">
        <w:rPr>
          <w:sz w:val="24"/>
          <w:szCs w:val="24"/>
        </w:rPr>
        <w:t>İhracatçı Birlikleri Genel Sekreterliklerinden gelen taleplere istinaden veya</w:t>
      </w:r>
      <w:r w:rsidR="00914316">
        <w:rPr>
          <w:b/>
          <w:sz w:val="24"/>
          <w:szCs w:val="24"/>
        </w:rPr>
        <w:t xml:space="preserve"> </w:t>
      </w:r>
      <w:r w:rsidR="00914316" w:rsidRPr="000B5D51">
        <w:rPr>
          <w:sz w:val="24"/>
          <w:szCs w:val="24"/>
        </w:rPr>
        <w:t xml:space="preserve">re’sen </w:t>
      </w:r>
      <w:r w:rsidR="00914316" w:rsidRPr="00F65C3C">
        <w:rPr>
          <w:sz w:val="24"/>
          <w:szCs w:val="24"/>
        </w:rPr>
        <w:t>Bakanlıkça</w:t>
      </w:r>
      <w:r w:rsidR="00914316">
        <w:rPr>
          <w:sz w:val="24"/>
          <w:szCs w:val="24"/>
        </w:rPr>
        <w:t xml:space="preserve"> (İhracat Genel Müdürlüğü)</w:t>
      </w:r>
      <w:r w:rsidR="00914316" w:rsidRPr="00F65C3C">
        <w:rPr>
          <w:sz w:val="24"/>
          <w:szCs w:val="24"/>
        </w:rPr>
        <w:t xml:space="preserve"> belirlenerek</w:t>
      </w:r>
      <w:r w:rsidR="00914316">
        <w:rPr>
          <w:sz w:val="24"/>
          <w:szCs w:val="24"/>
        </w:rPr>
        <w:t xml:space="preserve"> Bakanlık resmi web sayfasında</w:t>
      </w:r>
      <w:r w:rsidR="00914316" w:rsidRPr="00F65C3C">
        <w:rPr>
          <w:sz w:val="24"/>
          <w:szCs w:val="24"/>
        </w:rPr>
        <w:t xml:space="preserve"> ilan edilen </w:t>
      </w:r>
      <w:r w:rsidR="00914316">
        <w:rPr>
          <w:sz w:val="24"/>
          <w:szCs w:val="24"/>
        </w:rPr>
        <w:t xml:space="preserve">ve </w:t>
      </w:r>
      <w:r w:rsidR="00914316" w:rsidRPr="00F65C3C">
        <w:rPr>
          <w:sz w:val="24"/>
          <w:szCs w:val="24"/>
        </w:rPr>
        <w:t>yurt dışında düzenlenen desteklenecek sektörel nitelikteki uluslararası fuarlar listesinde yer alan fuarlara katılımcıların doğrudan katılımlarını,</w:t>
      </w:r>
    </w:p>
    <w:p w:rsidR="000B5D51" w:rsidRDefault="000B5D51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</w:p>
    <w:p w:rsidR="000B5D51" w:rsidRPr="000B5D51" w:rsidRDefault="00406248" w:rsidP="00593372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406248">
        <w:rPr>
          <w:b/>
          <w:sz w:val="24"/>
          <w:szCs w:val="24"/>
        </w:rPr>
        <w:t>ı)</w:t>
      </w:r>
      <w:r>
        <w:rPr>
          <w:sz w:val="24"/>
          <w:szCs w:val="24"/>
        </w:rPr>
        <w:t xml:space="preserve"> </w:t>
      </w:r>
      <w:r w:rsidR="000B5D51" w:rsidRPr="000B5D51">
        <w:rPr>
          <w:b/>
          <w:sz w:val="24"/>
          <w:szCs w:val="24"/>
        </w:rPr>
        <w:t>Desteğe Esas Tutar:</w:t>
      </w:r>
      <w:r w:rsidR="000B5D51">
        <w:rPr>
          <w:sz w:val="24"/>
          <w:szCs w:val="24"/>
        </w:rPr>
        <w:t xml:space="preserve"> Baka</w:t>
      </w:r>
      <w:r w:rsidR="002B4764">
        <w:rPr>
          <w:sz w:val="24"/>
          <w:szCs w:val="24"/>
        </w:rPr>
        <w:t>nlık</w:t>
      </w:r>
      <w:r w:rsidR="000D7847">
        <w:rPr>
          <w:sz w:val="24"/>
          <w:szCs w:val="24"/>
        </w:rPr>
        <w:t xml:space="preserve"> (İhracat Genel Müdürlüğü)</w:t>
      </w:r>
      <w:r w:rsidR="002B4764">
        <w:rPr>
          <w:sz w:val="24"/>
          <w:szCs w:val="24"/>
        </w:rPr>
        <w:t xml:space="preserve"> tarafından</w:t>
      </w:r>
      <w:r w:rsidR="000B5D51">
        <w:rPr>
          <w:sz w:val="24"/>
          <w:szCs w:val="24"/>
        </w:rPr>
        <w:t xml:space="preserve"> belirlenerek</w:t>
      </w:r>
      <w:r w:rsidR="00ED12DD">
        <w:rPr>
          <w:sz w:val="24"/>
          <w:szCs w:val="24"/>
        </w:rPr>
        <w:t xml:space="preserve"> Bakanlık</w:t>
      </w:r>
      <w:r w:rsidR="000B5D51">
        <w:rPr>
          <w:sz w:val="24"/>
          <w:szCs w:val="24"/>
        </w:rPr>
        <w:t xml:space="preserve"> resmi web sayfasında ilan edilen</w:t>
      </w:r>
      <w:r w:rsidR="00D9091A">
        <w:rPr>
          <w:sz w:val="24"/>
          <w:szCs w:val="24"/>
        </w:rPr>
        <w:t xml:space="preserve">; yer kirası, nakliye, ulaşım </w:t>
      </w:r>
      <w:r w:rsidR="003502F9">
        <w:rPr>
          <w:sz w:val="24"/>
          <w:szCs w:val="24"/>
        </w:rPr>
        <w:t xml:space="preserve">ve </w:t>
      </w:r>
      <w:r w:rsidR="00D9091A">
        <w:rPr>
          <w:sz w:val="24"/>
          <w:szCs w:val="24"/>
        </w:rPr>
        <w:t>standa ilişkin giderler</w:t>
      </w:r>
      <w:r w:rsidR="00E100CE">
        <w:rPr>
          <w:sz w:val="24"/>
          <w:szCs w:val="24"/>
        </w:rPr>
        <w:t>e</w:t>
      </w:r>
      <w:r w:rsidR="00D9091A">
        <w:rPr>
          <w:sz w:val="24"/>
          <w:szCs w:val="24"/>
        </w:rPr>
        <w:t xml:space="preserve"> karşılık olarak</w:t>
      </w:r>
      <w:r w:rsidR="000B5D51">
        <w:rPr>
          <w:sz w:val="24"/>
          <w:szCs w:val="24"/>
        </w:rPr>
        <w:t xml:space="preserve"> katılımcıya metrekare bazında ödenecek bedeli,</w:t>
      </w:r>
    </w:p>
    <w:p w:rsidR="0034095F" w:rsidRPr="00F65C3C" w:rsidRDefault="0034095F" w:rsidP="00593372">
      <w:pPr>
        <w:pStyle w:val="3-NormalYaz"/>
        <w:rPr>
          <w:sz w:val="24"/>
          <w:szCs w:val="24"/>
        </w:rPr>
      </w:pPr>
    </w:p>
    <w:p w:rsidR="00716BFB" w:rsidRPr="00851B4E" w:rsidRDefault="00406248" w:rsidP="00406248">
      <w:pPr>
        <w:pStyle w:val="3-NormalYaz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i) </w:t>
      </w:r>
      <w:r w:rsidR="00716BFB" w:rsidRPr="00CC1FE4">
        <w:rPr>
          <w:b/>
          <w:sz w:val="24"/>
          <w:szCs w:val="24"/>
        </w:rPr>
        <w:t>Genelge:</w:t>
      </w:r>
      <w:r w:rsidR="00716BFB">
        <w:rPr>
          <w:b/>
          <w:sz w:val="24"/>
          <w:szCs w:val="24"/>
        </w:rPr>
        <w:t xml:space="preserve"> </w:t>
      </w:r>
      <w:r w:rsidR="00716BFB" w:rsidRPr="00CC1FE4">
        <w:rPr>
          <w:color w:val="000000"/>
          <w:sz w:val="24"/>
          <w:szCs w:val="24"/>
        </w:rPr>
        <w:t xml:space="preserve">Bu </w:t>
      </w:r>
      <w:r w:rsidR="009779CF">
        <w:rPr>
          <w:color w:val="000000"/>
          <w:sz w:val="24"/>
          <w:szCs w:val="24"/>
        </w:rPr>
        <w:t>Karar</w:t>
      </w:r>
      <w:r w:rsidR="00716BFB" w:rsidRPr="00CC1FE4">
        <w:rPr>
          <w:color w:val="000000"/>
          <w:sz w:val="24"/>
          <w:szCs w:val="24"/>
        </w:rPr>
        <w:t>’</w:t>
      </w:r>
      <w:r w:rsidR="009779CF">
        <w:rPr>
          <w:color w:val="000000"/>
          <w:sz w:val="24"/>
          <w:szCs w:val="24"/>
        </w:rPr>
        <w:t>ı</w:t>
      </w:r>
      <w:r w:rsidR="00716BFB" w:rsidRPr="00CC1FE4">
        <w:rPr>
          <w:color w:val="000000"/>
          <w:sz w:val="24"/>
          <w:szCs w:val="24"/>
        </w:rPr>
        <w:t>n Uygulama Usul ve Esasları Genelgesini</w:t>
      </w:r>
      <w:r w:rsidR="00716BFB">
        <w:rPr>
          <w:color w:val="000000"/>
          <w:sz w:val="24"/>
          <w:szCs w:val="24"/>
        </w:rPr>
        <w:t>,</w:t>
      </w:r>
    </w:p>
    <w:p w:rsidR="0009570A" w:rsidRPr="00851B4E" w:rsidRDefault="0009570A" w:rsidP="00BE58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0C0B" w:rsidRPr="00843FC7" w:rsidRDefault="00742C43" w:rsidP="00843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sz w:val="24"/>
          <w:szCs w:val="24"/>
        </w:rPr>
        <w:t xml:space="preserve">ifade eder. </w:t>
      </w:r>
    </w:p>
    <w:p w:rsidR="00F80252" w:rsidRDefault="00F80252" w:rsidP="00597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64CF" w:rsidRDefault="003C3918" w:rsidP="006A2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İKİNCİ </w:t>
      </w:r>
      <w:r w:rsidR="006A2C12">
        <w:rPr>
          <w:rFonts w:ascii="Times New Roman" w:hAnsi="Times New Roman" w:cs="Times New Roman"/>
          <w:b/>
          <w:sz w:val="24"/>
          <w:szCs w:val="24"/>
        </w:rPr>
        <w:t>BÖLÜM</w:t>
      </w:r>
    </w:p>
    <w:p w:rsidR="00E564CF" w:rsidRDefault="00534A58" w:rsidP="00851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Destek Kapsamı</w:t>
      </w:r>
    </w:p>
    <w:p w:rsidR="00504DA6" w:rsidRDefault="00504DA6" w:rsidP="00851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95F" w:rsidRDefault="000B2E28" w:rsidP="0034095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95F">
        <w:rPr>
          <w:rFonts w:ascii="Times New Roman" w:hAnsi="Times New Roman" w:cs="Times New Roman"/>
          <w:b/>
          <w:sz w:val="24"/>
          <w:szCs w:val="24"/>
        </w:rPr>
        <w:t>Fuar Katılımların</w:t>
      </w:r>
      <w:r w:rsidR="00D24533">
        <w:rPr>
          <w:rFonts w:ascii="Times New Roman" w:hAnsi="Times New Roman" w:cs="Times New Roman"/>
          <w:b/>
          <w:sz w:val="24"/>
          <w:szCs w:val="24"/>
        </w:rPr>
        <w:t>ın Desteklenmesi</w:t>
      </w:r>
    </w:p>
    <w:p w:rsidR="00851B4E" w:rsidRDefault="00851B4E" w:rsidP="00164A2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E6FED" w:rsidRDefault="000B2E28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44" w:rsidRPr="009C0683">
        <w:rPr>
          <w:rFonts w:ascii="Times New Roman" w:hAnsi="Times New Roman" w:cs="Times New Roman"/>
          <w:b/>
          <w:sz w:val="24"/>
          <w:szCs w:val="24"/>
        </w:rPr>
        <w:t>MADDE 5 –</w:t>
      </w:r>
      <w:r w:rsidR="0002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44">
        <w:rPr>
          <w:rFonts w:ascii="Times New Roman" w:hAnsi="Times New Roman" w:cs="Times New Roman"/>
          <w:sz w:val="24"/>
          <w:szCs w:val="24"/>
        </w:rPr>
        <w:t xml:space="preserve">(1) </w:t>
      </w:r>
      <w:r w:rsidR="00D24533">
        <w:rPr>
          <w:rFonts w:ascii="Times New Roman" w:hAnsi="Times New Roman" w:cs="Times New Roman"/>
          <w:sz w:val="24"/>
          <w:szCs w:val="24"/>
        </w:rPr>
        <w:t xml:space="preserve">Katılımcılar tarafından yurt </w:t>
      </w:r>
      <w:r w:rsidR="004E6FED">
        <w:rPr>
          <w:rFonts w:ascii="Times New Roman" w:hAnsi="Times New Roman" w:cs="Times New Roman"/>
          <w:sz w:val="24"/>
          <w:szCs w:val="24"/>
        </w:rPr>
        <w:t>dışı fuar organizasyonu kapsamında</w:t>
      </w:r>
      <w:r w:rsidR="00D24533">
        <w:rPr>
          <w:rFonts w:ascii="Times New Roman" w:hAnsi="Times New Roman" w:cs="Times New Roman"/>
          <w:sz w:val="24"/>
          <w:szCs w:val="24"/>
        </w:rPr>
        <w:t xml:space="preserve"> gerçekleştirilen fuar katılımları</w:t>
      </w:r>
      <w:r w:rsidR="00813617">
        <w:rPr>
          <w:rFonts w:ascii="Times New Roman" w:hAnsi="Times New Roman" w:cs="Times New Roman"/>
          <w:sz w:val="24"/>
          <w:szCs w:val="24"/>
        </w:rPr>
        <w:t xml:space="preserve"> ve </w:t>
      </w:r>
      <w:r w:rsidR="00914316">
        <w:rPr>
          <w:rFonts w:ascii="Times New Roman" w:hAnsi="Times New Roman" w:cs="Times New Roman"/>
          <w:sz w:val="24"/>
          <w:szCs w:val="24"/>
        </w:rPr>
        <w:t>bireysel katılımlar</w:t>
      </w:r>
      <w:r w:rsidR="00D24533">
        <w:rPr>
          <w:rFonts w:ascii="Times New Roman" w:hAnsi="Times New Roman" w:cs="Times New Roman"/>
          <w:sz w:val="24"/>
          <w:szCs w:val="24"/>
        </w:rPr>
        <w:t xml:space="preserve">, </w:t>
      </w:r>
      <w:r w:rsidR="00C6619C">
        <w:rPr>
          <w:rFonts w:ascii="Times New Roman" w:hAnsi="Times New Roman" w:cs="Times New Roman"/>
          <w:sz w:val="24"/>
          <w:szCs w:val="24"/>
        </w:rPr>
        <w:t>katılımcının stand alanının metrekare cinsinden büyüklüğü dikkate alınmak suretiyle</w:t>
      </w:r>
      <w:r w:rsidR="00D24533">
        <w:rPr>
          <w:rFonts w:ascii="Times New Roman" w:hAnsi="Times New Roman" w:cs="Times New Roman"/>
          <w:sz w:val="24"/>
          <w:szCs w:val="24"/>
        </w:rPr>
        <w:t xml:space="preserve"> desteklenir.</w:t>
      </w:r>
    </w:p>
    <w:p w:rsidR="00813617" w:rsidRDefault="00813617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3617" w:rsidRDefault="00813617" w:rsidP="008136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Söz konusu desteğe esas tutar, yurt dışı fuar organizasyonlarında her f</w:t>
      </w:r>
      <w:r w:rsidR="00914316">
        <w:rPr>
          <w:rFonts w:ascii="Times New Roman" w:hAnsi="Times New Roman" w:cs="Times New Roman"/>
          <w:sz w:val="24"/>
          <w:szCs w:val="24"/>
        </w:rPr>
        <w:t>uar için ayrı ayrı belirlenir.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31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ireysel katılımı desteklenen sektörel nitelikteki uluslararası fuarlarda ise her fuar için ayrı ayrı belirlenebileceği gibi ülke ve</w:t>
      </w:r>
      <w:r w:rsidR="000D161F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sektör bazında da belirlenebilir.</w:t>
      </w:r>
    </w:p>
    <w:p w:rsidR="00813617" w:rsidRDefault="00813617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ED">
        <w:rPr>
          <w:rFonts w:ascii="Times New Roman" w:hAnsi="Times New Roman" w:cs="Times New Roman"/>
          <w:b/>
          <w:sz w:val="24"/>
          <w:szCs w:val="24"/>
        </w:rPr>
        <w:t xml:space="preserve">Yurt Dışı </w:t>
      </w:r>
      <w:r w:rsidR="00813617">
        <w:rPr>
          <w:rFonts w:ascii="Times New Roman" w:hAnsi="Times New Roman" w:cs="Times New Roman"/>
          <w:b/>
          <w:sz w:val="24"/>
          <w:szCs w:val="24"/>
        </w:rPr>
        <w:t>Fuar Organizasyonlarına</w:t>
      </w:r>
      <w:r w:rsidRPr="004E6FED">
        <w:rPr>
          <w:rFonts w:ascii="Times New Roman" w:hAnsi="Times New Roman" w:cs="Times New Roman"/>
          <w:b/>
          <w:sz w:val="24"/>
          <w:szCs w:val="24"/>
        </w:rPr>
        <w:t xml:space="preserve"> İlişkin Organizatör Tanıtım Faaliyetlerinin Desteklenmesi</w:t>
      </w: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B00D2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6619C" w:rsidRPr="004E6F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4E6FED">
        <w:rPr>
          <w:rFonts w:ascii="Times New Roman" w:hAnsi="Times New Roman" w:cs="Times New Roman"/>
          <w:sz w:val="24"/>
          <w:szCs w:val="24"/>
        </w:rPr>
        <w:t>) Bakanlıkça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4E6FED">
        <w:rPr>
          <w:rFonts w:ascii="Times New Roman" w:hAnsi="Times New Roman" w:cs="Times New Roman"/>
          <w:sz w:val="24"/>
          <w:szCs w:val="24"/>
        </w:rPr>
        <w:t>görevlendirilen organizatörlerin, yurt dışı fuar organizasyonuna yönelik olarak Türk ihraç ürünlerinin, sektörlerin, katılımcıların veya yurt dışı fuar organizasyonunun tanıtımı amacıyla yurt dışında gerçekleştirdi</w:t>
      </w:r>
      <w:r w:rsidR="00B65297">
        <w:rPr>
          <w:rFonts w:ascii="Times New Roman" w:hAnsi="Times New Roman" w:cs="Times New Roman"/>
          <w:sz w:val="24"/>
          <w:szCs w:val="24"/>
        </w:rPr>
        <w:t>kleri</w:t>
      </w:r>
      <w:r w:rsidRPr="004E6FED">
        <w:rPr>
          <w:rFonts w:ascii="Times New Roman" w:hAnsi="Times New Roman" w:cs="Times New Roman"/>
          <w:sz w:val="24"/>
          <w:szCs w:val="24"/>
        </w:rPr>
        <w:t xml:space="preserve"> tanıtım faaliyetlerinden Genelge’de belirlenenlere ilişkin yapmış oldukları harcamalar %75 oranında desteklenir. Destek tutarı yurt dışı fuarın </w:t>
      </w:r>
      <w:r w:rsidR="00E100CE">
        <w:rPr>
          <w:rFonts w:ascii="Times New Roman" w:hAnsi="Times New Roman" w:cs="Times New Roman"/>
          <w:sz w:val="24"/>
          <w:szCs w:val="24"/>
        </w:rPr>
        <w:t>g</w:t>
      </w:r>
      <w:r w:rsidR="00B00D2E">
        <w:rPr>
          <w:rFonts w:ascii="Times New Roman" w:hAnsi="Times New Roman" w:cs="Times New Roman"/>
          <w:sz w:val="24"/>
          <w:szCs w:val="24"/>
        </w:rPr>
        <w:t xml:space="preserve">enel </w:t>
      </w:r>
      <w:r w:rsidR="00F51C52">
        <w:rPr>
          <w:rFonts w:ascii="Times New Roman" w:hAnsi="Times New Roman" w:cs="Times New Roman"/>
          <w:sz w:val="24"/>
          <w:szCs w:val="24"/>
        </w:rPr>
        <w:t>nitelikli olması halinde 32</w:t>
      </w:r>
      <w:r w:rsidR="00B00D2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>, sektörel</w:t>
      </w:r>
      <w:r w:rsidR="00F51C52">
        <w:rPr>
          <w:rFonts w:ascii="Times New Roman" w:hAnsi="Times New Roman" w:cs="Times New Roman"/>
          <w:sz w:val="24"/>
          <w:szCs w:val="24"/>
        </w:rPr>
        <w:t xml:space="preserve"> nitelikli olması halinde ise 50</w:t>
      </w:r>
      <w:r w:rsidR="00E100C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geçemez.</w:t>
      </w:r>
    </w:p>
    <w:p w:rsidR="00B41B20" w:rsidRDefault="00B41B20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CFF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4E6FED">
        <w:rPr>
          <w:rFonts w:ascii="Times New Roman" w:hAnsi="Times New Roman" w:cs="Times New Roman"/>
          <w:sz w:val="24"/>
          <w:szCs w:val="24"/>
        </w:rPr>
        <w:t>) Sektörel nitelikli fuarlarda, Bakanlığa (İhracat Genel Müdürlüğü) sunulacak tanıtım projesine verilecek ön uygunluğa istinaden</w:t>
      </w:r>
      <w:r w:rsidR="001A24C1">
        <w:rPr>
          <w:rFonts w:ascii="Times New Roman" w:hAnsi="Times New Roman" w:cs="Times New Roman"/>
          <w:sz w:val="24"/>
          <w:szCs w:val="24"/>
        </w:rPr>
        <w:t>, birinci</w:t>
      </w:r>
      <w:r w:rsidR="00E100CE">
        <w:rPr>
          <w:rFonts w:ascii="Times New Roman" w:hAnsi="Times New Roman" w:cs="Times New Roman"/>
          <w:sz w:val="24"/>
          <w:szCs w:val="24"/>
        </w:rPr>
        <w:t xml:space="preserve"> fıkrada belirtilen </w:t>
      </w:r>
      <w:r w:rsidR="00F51C52">
        <w:rPr>
          <w:rFonts w:ascii="Times New Roman" w:hAnsi="Times New Roman" w:cs="Times New Roman"/>
          <w:sz w:val="24"/>
          <w:szCs w:val="24"/>
        </w:rPr>
        <w:t>50</w:t>
      </w:r>
      <w:r w:rsidR="00E100CE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destek tutarına ilaveten; proje kapsamında </w:t>
      </w:r>
      <w:r w:rsidR="00E100CE">
        <w:rPr>
          <w:rFonts w:ascii="Times New Roman" w:hAnsi="Times New Roman" w:cs="Times New Roman"/>
          <w:sz w:val="24"/>
          <w:szCs w:val="24"/>
        </w:rPr>
        <w:t xml:space="preserve">yapılacak harcamalarının %75’i </w:t>
      </w:r>
      <w:r w:rsidR="00F51C52">
        <w:rPr>
          <w:rFonts w:ascii="Times New Roman" w:hAnsi="Times New Roman" w:cs="Times New Roman"/>
          <w:sz w:val="24"/>
          <w:szCs w:val="24"/>
        </w:rPr>
        <w:t>32</w:t>
      </w:r>
      <w:r w:rsidRPr="004E6FED">
        <w:rPr>
          <w:rFonts w:ascii="Times New Roman" w:hAnsi="Times New Roman" w:cs="Times New Roman"/>
          <w:sz w:val="24"/>
          <w:szCs w:val="24"/>
        </w:rPr>
        <w:t xml:space="preserve">0.000 </w:t>
      </w:r>
      <w:r w:rsidR="00F51C52">
        <w:rPr>
          <w:rFonts w:ascii="Times New Roman" w:hAnsi="Times New Roman" w:cs="Times New Roman"/>
          <w:sz w:val="24"/>
          <w:szCs w:val="24"/>
        </w:rPr>
        <w:t>Türk Lirasını</w:t>
      </w:r>
      <w:r w:rsidRPr="004E6FED">
        <w:rPr>
          <w:rFonts w:ascii="Times New Roman" w:hAnsi="Times New Roman" w:cs="Times New Roman"/>
          <w:sz w:val="24"/>
          <w:szCs w:val="24"/>
        </w:rPr>
        <w:t xml:space="preserve"> geçmemek üzere desteklenir.</w:t>
      </w:r>
    </w:p>
    <w:p w:rsidR="004F596E" w:rsidRDefault="004F596E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96E" w:rsidRDefault="00F518F5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F518F5">
        <w:rPr>
          <w:rFonts w:ascii="Times New Roman" w:hAnsi="Times New Roman" w:cs="Times New Roman"/>
          <w:sz w:val="24"/>
          <w:szCs w:val="24"/>
        </w:rPr>
        <w:t>Bakanlıkça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F518F5">
        <w:rPr>
          <w:rFonts w:ascii="Times New Roman" w:hAnsi="Times New Roman" w:cs="Times New Roman"/>
          <w:sz w:val="24"/>
          <w:szCs w:val="24"/>
        </w:rPr>
        <w:t xml:space="preserve">yayınlanan yurt dışı fuar organizasyonları listesinde bulunan fuarlar arasından Bakanlık </w:t>
      </w:r>
      <w:r w:rsidR="009779CF" w:rsidRPr="004E6FED">
        <w:rPr>
          <w:rFonts w:ascii="Times New Roman" w:hAnsi="Times New Roman" w:cs="Times New Roman"/>
          <w:sz w:val="24"/>
          <w:szCs w:val="24"/>
        </w:rPr>
        <w:t>(İhracat Genel Müdürlüğü)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Pr="00F518F5">
        <w:rPr>
          <w:rFonts w:ascii="Times New Roman" w:hAnsi="Times New Roman" w:cs="Times New Roman"/>
          <w:sz w:val="24"/>
          <w:szCs w:val="24"/>
        </w:rPr>
        <w:t>tarafından belirlenen yurt dışı fuar organizasyonlarında organizat</w:t>
      </w:r>
      <w:r>
        <w:rPr>
          <w:rFonts w:ascii="Times New Roman" w:hAnsi="Times New Roman" w:cs="Times New Roman"/>
          <w:sz w:val="24"/>
          <w:szCs w:val="24"/>
        </w:rPr>
        <w:t>ör tarafından oluşturulan “Türkiye Markası” standlarına</w:t>
      </w:r>
      <w:r w:rsidRPr="00F518F5">
        <w:rPr>
          <w:rFonts w:ascii="Times New Roman" w:hAnsi="Times New Roman" w:cs="Times New Roman"/>
          <w:sz w:val="24"/>
          <w:szCs w:val="24"/>
        </w:rPr>
        <w:t xml:space="preserve"> ilişkin yer kirası, stand ku</w:t>
      </w:r>
      <w:r w:rsidR="00914316">
        <w:rPr>
          <w:rFonts w:ascii="Times New Roman" w:hAnsi="Times New Roman" w:cs="Times New Roman"/>
          <w:sz w:val="24"/>
          <w:szCs w:val="24"/>
        </w:rPr>
        <w:t>rulumu, nakliye ve organizasyon</w:t>
      </w:r>
      <w:r>
        <w:rPr>
          <w:rFonts w:ascii="Times New Roman" w:hAnsi="Times New Roman" w:cs="Times New Roman"/>
          <w:sz w:val="24"/>
          <w:szCs w:val="24"/>
        </w:rPr>
        <w:t xml:space="preserve"> giderler</w:t>
      </w:r>
      <w:r w:rsidR="0091431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e ilişkin harcamalar</w:t>
      </w:r>
      <w:r w:rsidR="00B65297">
        <w:rPr>
          <w:rFonts w:ascii="Times New Roman" w:hAnsi="Times New Roman" w:cs="Times New Roman"/>
          <w:sz w:val="24"/>
          <w:szCs w:val="24"/>
        </w:rPr>
        <w:t xml:space="preserve"> bu maddenin</w:t>
      </w:r>
      <w:r>
        <w:rPr>
          <w:rFonts w:ascii="Times New Roman" w:hAnsi="Times New Roman" w:cs="Times New Roman"/>
          <w:sz w:val="24"/>
          <w:szCs w:val="24"/>
        </w:rPr>
        <w:t xml:space="preserve"> birinci ve ikinci fıkra</w:t>
      </w:r>
      <w:r w:rsidR="00B65297">
        <w:rPr>
          <w:rFonts w:ascii="Times New Roman" w:hAnsi="Times New Roman" w:cs="Times New Roman"/>
          <w:sz w:val="24"/>
          <w:szCs w:val="24"/>
        </w:rPr>
        <w:t>ları</w:t>
      </w:r>
      <w:r>
        <w:rPr>
          <w:rFonts w:ascii="Times New Roman" w:hAnsi="Times New Roman" w:cs="Times New Roman"/>
          <w:sz w:val="24"/>
          <w:szCs w:val="24"/>
        </w:rPr>
        <w:t xml:space="preserve"> kapsamında</w:t>
      </w:r>
      <w:r w:rsidRPr="00F51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desteklenir. “Türkiye Markası”</w:t>
      </w:r>
      <w:r w:rsidRPr="00F518F5">
        <w:rPr>
          <w:rFonts w:ascii="Times New Roman" w:hAnsi="Times New Roman" w:cs="Times New Roman"/>
          <w:sz w:val="24"/>
          <w:szCs w:val="24"/>
        </w:rPr>
        <w:t xml:space="preserve"> standlarına ilişkin projelerin Bakanlık</w:t>
      </w:r>
      <w:r w:rsidR="009779CF">
        <w:rPr>
          <w:rFonts w:ascii="Times New Roman" w:hAnsi="Times New Roman" w:cs="Times New Roman"/>
          <w:sz w:val="24"/>
          <w:szCs w:val="24"/>
        </w:rPr>
        <w:t xml:space="preserve"> </w:t>
      </w:r>
      <w:r w:rsidR="009779CF" w:rsidRPr="004E6FED">
        <w:rPr>
          <w:rFonts w:ascii="Times New Roman" w:hAnsi="Times New Roman" w:cs="Times New Roman"/>
          <w:sz w:val="24"/>
          <w:szCs w:val="24"/>
        </w:rPr>
        <w:t>(İhracat Genel Müdürlüğü)</w:t>
      </w:r>
      <w:r w:rsidRPr="00F518F5">
        <w:rPr>
          <w:rFonts w:ascii="Times New Roman" w:hAnsi="Times New Roman" w:cs="Times New Roman"/>
          <w:sz w:val="24"/>
          <w:szCs w:val="24"/>
        </w:rPr>
        <w:t xml:space="preserve"> tarafından fuar öncesinde onaylanması </w:t>
      </w:r>
      <w:r>
        <w:rPr>
          <w:rFonts w:ascii="Times New Roman" w:hAnsi="Times New Roman" w:cs="Times New Roman"/>
          <w:sz w:val="24"/>
          <w:szCs w:val="24"/>
        </w:rPr>
        <w:t>gerekir.</w:t>
      </w:r>
    </w:p>
    <w:p w:rsid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6FED" w:rsidRPr="004E6FED" w:rsidRDefault="004E6FED" w:rsidP="00504DA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FED">
        <w:rPr>
          <w:rFonts w:ascii="Times New Roman" w:hAnsi="Times New Roman" w:cs="Times New Roman"/>
          <w:b/>
          <w:sz w:val="24"/>
          <w:szCs w:val="24"/>
        </w:rPr>
        <w:t>Destek Üst Limitleri</w:t>
      </w:r>
      <w:r w:rsidR="004F59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61B" w:rsidRDefault="00E3661B" w:rsidP="00504D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171" w:rsidRDefault="00D24533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  <w:r w:rsidR="004E6FED" w:rsidRPr="009C0683">
        <w:rPr>
          <w:b/>
          <w:sz w:val="24"/>
          <w:szCs w:val="24"/>
        </w:rPr>
        <w:t xml:space="preserve">MADDE </w:t>
      </w:r>
      <w:r w:rsidR="00B00D2E">
        <w:rPr>
          <w:b/>
          <w:sz w:val="24"/>
          <w:szCs w:val="24"/>
        </w:rPr>
        <w:t>7</w:t>
      </w:r>
      <w:r w:rsidR="004E6FED"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(</w:t>
      </w:r>
      <w:r w:rsidR="004E6FED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D24533">
        <w:rPr>
          <w:sz w:val="24"/>
          <w:szCs w:val="24"/>
        </w:rPr>
        <w:t xml:space="preserve"> </w:t>
      </w:r>
      <w:r w:rsidRPr="00F65C3C">
        <w:rPr>
          <w:sz w:val="24"/>
          <w:szCs w:val="24"/>
        </w:rPr>
        <w:t>Katılımcıya fuar b</w:t>
      </w:r>
      <w:r>
        <w:rPr>
          <w:sz w:val="24"/>
          <w:szCs w:val="24"/>
        </w:rPr>
        <w:t>azında ödenecek destek tutarı, y</w:t>
      </w:r>
      <w:r w:rsidRPr="00F65C3C">
        <w:rPr>
          <w:sz w:val="24"/>
          <w:szCs w:val="24"/>
        </w:rPr>
        <w:t xml:space="preserve">urt </w:t>
      </w:r>
      <w:r>
        <w:rPr>
          <w:sz w:val="24"/>
          <w:szCs w:val="24"/>
        </w:rPr>
        <w:t>d</w:t>
      </w:r>
      <w:r w:rsidRPr="00F65C3C">
        <w:rPr>
          <w:sz w:val="24"/>
          <w:szCs w:val="24"/>
        </w:rPr>
        <w:t xml:space="preserve">ışı </w:t>
      </w:r>
      <w:r>
        <w:rPr>
          <w:sz w:val="24"/>
          <w:szCs w:val="24"/>
        </w:rPr>
        <w:t>f</w:t>
      </w:r>
      <w:r w:rsidRPr="00F65C3C">
        <w:rPr>
          <w:sz w:val="24"/>
          <w:szCs w:val="24"/>
        </w:rPr>
        <w:t xml:space="preserve">uarın genel nitelikli olması halinde </w:t>
      </w:r>
      <w:r w:rsidR="00F51C52">
        <w:rPr>
          <w:sz w:val="24"/>
          <w:szCs w:val="24"/>
        </w:rPr>
        <w:t>5</w:t>
      </w:r>
      <w:r w:rsidRPr="00F65C3C">
        <w:rPr>
          <w:sz w:val="24"/>
          <w:szCs w:val="24"/>
        </w:rPr>
        <w:t xml:space="preserve">0.000 </w:t>
      </w:r>
      <w:r w:rsidR="00E100CE">
        <w:rPr>
          <w:sz w:val="24"/>
          <w:szCs w:val="24"/>
        </w:rPr>
        <w:t>Türk Lirasını</w:t>
      </w:r>
      <w:r w:rsidRPr="00F65C3C">
        <w:rPr>
          <w:sz w:val="24"/>
          <w:szCs w:val="24"/>
        </w:rPr>
        <w:t xml:space="preserve">; sektörel </w:t>
      </w:r>
      <w:r w:rsidR="00914316">
        <w:rPr>
          <w:sz w:val="24"/>
          <w:szCs w:val="24"/>
        </w:rPr>
        <w:t xml:space="preserve">nitelikli olması </w:t>
      </w:r>
      <w:r>
        <w:rPr>
          <w:sz w:val="24"/>
          <w:szCs w:val="24"/>
        </w:rPr>
        <w:t>halinde</w:t>
      </w:r>
      <w:r w:rsidRPr="00F65C3C">
        <w:rPr>
          <w:sz w:val="24"/>
          <w:szCs w:val="24"/>
        </w:rPr>
        <w:t xml:space="preserve"> </w:t>
      </w:r>
      <w:r w:rsidR="00F51C52">
        <w:rPr>
          <w:sz w:val="24"/>
          <w:szCs w:val="24"/>
        </w:rPr>
        <w:t>75</w:t>
      </w:r>
      <w:r w:rsidRPr="00F65C3C">
        <w:rPr>
          <w:sz w:val="24"/>
          <w:szCs w:val="24"/>
        </w:rPr>
        <w:t xml:space="preserve">.000 </w:t>
      </w:r>
      <w:r w:rsidR="00E100CE">
        <w:rPr>
          <w:sz w:val="24"/>
          <w:szCs w:val="24"/>
        </w:rPr>
        <w:t>Türk Lirasını</w:t>
      </w:r>
      <w:r>
        <w:rPr>
          <w:sz w:val="24"/>
          <w:szCs w:val="24"/>
        </w:rPr>
        <w:t>; Bakanlıkça</w:t>
      </w:r>
      <w:r w:rsidR="00D74478">
        <w:rPr>
          <w:sz w:val="24"/>
          <w:szCs w:val="24"/>
        </w:rPr>
        <w:t xml:space="preserve"> (İhracat Genel Müdürlüğü)</w:t>
      </w:r>
      <w:r>
        <w:rPr>
          <w:sz w:val="24"/>
          <w:szCs w:val="24"/>
        </w:rPr>
        <w:t xml:space="preserve"> belirlenen prestijli </w:t>
      </w:r>
      <w:r w:rsidR="00E100CE">
        <w:rPr>
          <w:sz w:val="24"/>
          <w:szCs w:val="24"/>
        </w:rPr>
        <w:t>fuarlardan biri olması halinde 2</w:t>
      </w:r>
      <w:r w:rsidR="00F51C52">
        <w:rPr>
          <w:sz w:val="24"/>
          <w:szCs w:val="24"/>
        </w:rPr>
        <w:t>5</w:t>
      </w:r>
      <w:r>
        <w:rPr>
          <w:sz w:val="24"/>
          <w:szCs w:val="24"/>
        </w:rPr>
        <w:t xml:space="preserve">0.000 </w:t>
      </w:r>
      <w:r w:rsidR="00E100CE">
        <w:rPr>
          <w:sz w:val="24"/>
          <w:szCs w:val="24"/>
        </w:rPr>
        <w:t>Türk Lirasını</w:t>
      </w:r>
      <w:r w:rsidRPr="00F65C3C">
        <w:rPr>
          <w:sz w:val="24"/>
          <w:szCs w:val="24"/>
        </w:rPr>
        <w:t xml:space="preserve"> geçemez.</w:t>
      </w:r>
    </w:p>
    <w:p w:rsidR="00B00D2E" w:rsidRDefault="00B00D2E" w:rsidP="00D24533">
      <w:pPr>
        <w:pStyle w:val="3-NormalYaz"/>
        <w:rPr>
          <w:sz w:val="24"/>
          <w:szCs w:val="24"/>
        </w:rPr>
      </w:pPr>
    </w:p>
    <w:p w:rsidR="00E100CE" w:rsidRDefault="00E100CE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="00D94813">
        <w:rPr>
          <w:sz w:val="24"/>
          <w:szCs w:val="24"/>
        </w:rPr>
        <w:t>2</w:t>
      </w:r>
      <w:r>
        <w:rPr>
          <w:sz w:val="24"/>
          <w:szCs w:val="24"/>
        </w:rPr>
        <w:t xml:space="preserve">) </w:t>
      </w:r>
      <w:r w:rsidR="00B00D2E">
        <w:rPr>
          <w:sz w:val="24"/>
          <w:szCs w:val="24"/>
        </w:rPr>
        <w:t>D</w:t>
      </w:r>
      <w:r>
        <w:rPr>
          <w:sz w:val="24"/>
          <w:szCs w:val="24"/>
        </w:rPr>
        <w:t>esteğe esas tutar</w:t>
      </w:r>
      <w:r w:rsidR="00B00D2E">
        <w:rPr>
          <w:sz w:val="24"/>
          <w:szCs w:val="24"/>
        </w:rPr>
        <w:t>,</w:t>
      </w:r>
      <w:r>
        <w:rPr>
          <w:sz w:val="24"/>
          <w:szCs w:val="24"/>
        </w:rPr>
        <w:t xml:space="preserve"> fuar </w:t>
      </w:r>
      <w:r w:rsidR="00914316">
        <w:rPr>
          <w:sz w:val="24"/>
          <w:szCs w:val="24"/>
        </w:rPr>
        <w:t>ve/</w:t>
      </w:r>
      <w:r>
        <w:rPr>
          <w:sz w:val="24"/>
          <w:szCs w:val="24"/>
        </w:rPr>
        <w:t>veya ülke ve</w:t>
      </w:r>
      <w:r w:rsidR="00914316">
        <w:rPr>
          <w:sz w:val="24"/>
          <w:szCs w:val="24"/>
        </w:rPr>
        <w:t>/veya</w:t>
      </w:r>
      <w:r>
        <w:rPr>
          <w:sz w:val="24"/>
          <w:szCs w:val="24"/>
        </w:rPr>
        <w:t xml:space="preserve"> sektör bazında metrekare başına </w:t>
      </w:r>
      <w:r w:rsidR="00047529">
        <w:rPr>
          <w:sz w:val="24"/>
          <w:szCs w:val="24"/>
        </w:rPr>
        <w:t>belirlenen</w:t>
      </w:r>
      <w:r>
        <w:rPr>
          <w:sz w:val="24"/>
          <w:szCs w:val="24"/>
        </w:rPr>
        <w:t xml:space="preserve"> yaklaşık </w:t>
      </w:r>
      <w:r w:rsidR="00047529">
        <w:rPr>
          <w:sz w:val="24"/>
          <w:szCs w:val="24"/>
        </w:rPr>
        <w:t xml:space="preserve">toplam </w:t>
      </w:r>
      <w:r>
        <w:rPr>
          <w:sz w:val="24"/>
          <w:szCs w:val="24"/>
        </w:rPr>
        <w:t>maliyetin %50’sini, Bakanlıkça</w:t>
      </w:r>
      <w:r w:rsidR="009779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belirlenen </w:t>
      </w:r>
      <w:r w:rsidR="00047529">
        <w:rPr>
          <w:sz w:val="24"/>
          <w:szCs w:val="24"/>
        </w:rPr>
        <w:t>hedef ülkelerde ise %70’ini</w:t>
      </w:r>
      <w:r>
        <w:rPr>
          <w:sz w:val="24"/>
          <w:szCs w:val="24"/>
        </w:rPr>
        <w:t xml:space="preserve"> geçemez. </w:t>
      </w:r>
    </w:p>
    <w:p w:rsidR="00E3661B" w:rsidRDefault="00E3661B" w:rsidP="00D24533">
      <w:pPr>
        <w:pStyle w:val="3-NormalYaz"/>
        <w:rPr>
          <w:sz w:val="24"/>
          <w:szCs w:val="24"/>
        </w:rPr>
      </w:pPr>
    </w:p>
    <w:p w:rsidR="00655285" w:rsidRDefault="00655285" w:rsidP="00D2453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  <w:r w:rsidR="00D94813">
        <w:rPr>
          <w:sz w:val="24"/>
          <w:szCs w:val="24"/>
        </w:rPr>
        <w:t>(3</w:t>
      </w:r>
      <w:r>
        <w:rPr>
          <w:sz w:val="24"/>
          <w:szCs w:val="24"/>
        </w:rPr>
        <w:t xml:space="preserve">) Katılımcı bir takvim yılı içinde en fazla </w:t>
      </w:r>
      <w:r w:rsidR="00B65297">
        <w:rPr>
          <w:sz w:val="24"/>
          <w:szCs w:val="24"/>
        </w:rPr>
        <w:t>2 (</w:t>
      </w:r>
      <w:r>
        <w:rPr>
          <w:sz w:val="24"/>
          <w:szCs w:val="24"/>
        </w:rPr>
        <w:t>iki</w:t>
      </w:r>
      <w:r w:rsidR="00B65297">
        <w:rPr>
          <w:sz w:val="24"/>
          <w:szCs w:val="24"/>
        </w:rPr>
        <w:t>)</w:t>
      </w:r>
      <w:r>
        <w:rPr>
          <w:sz w:val="24"/>
          <w:szCs w:val="24"/>
        </w:rPr>
        <w:t xml:space="preserve"> defaya mahsus olmak üzere</w:t>
      </w:r>
      <w:r w:rsidR="00F51C52">
        <w:rPr>
          <w:sz w:val="24"/>
          <w:szCs w:val="24"/>
        </w:rPr>
        <w:t xml:space="preserve"> Bakanlıkça (İhracat Genel Müdürlüğü) belirlenen</w:t>
      </w:r>
      <w:r>
        <w:rPr>
          <w:sz w:val="24"/>
          <w:szCs w:val="24"/>
        </w:rPr>
        <w:t xml:space="preserve"> </w:t>
      </w:r>
      <w:r w:rsidR="00D94813">
        <w:rPr>
          <w:sz w:val="24"/>
          <w:szCs w:val="24"/>
        </w:rPr>
        <w:t xml:space="preserve">fuarlar için </w:t>
      </w:r>
      <w:r>
        <w:rPr>
          <w:sz w:val="24"/>
          <w:szCs w:val="24"/>
        </w:rPr>
        <w:t>prestijli fuar katılım</w:t>
      </w:r>
      <w:r w:rsidR="00D94813">
        <w:rPr>
          <w:sz w:val="24"/>
          <w:szCs w:val="24"/>
        </w:rPr>
        <w:t>ı</w:t>
      </w:r>
      <w:r>
        <w:rPr>
          <w:sz w:val="24"/>
          <w:szCs w:val="24"/>
        </w:rPr>
        <w:t xml:space="preserve"> desteğinden yararlanabilir.</w:t>
      </w:r>
    </w:p>
    <w:p w:rsidR="00D94813" w:rsidRDefault="00D94813" w:rsidP="00D24533">
      <w:pPr>
        <w:pStyle w:val="3-NormalYaz"/>
        <w:rPr>
          <w:sz w:val="24"/>
          <w:szCs w:val="24"/>
        </w:rPr>
      </w:pPr>
    </w:p>
    <w:p w:rsidR="00D94813" w:rsidRDefault="00D94813" w:rsidP="00D94813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Pr="00D94813">
        <w:rPr>
          <w:b/>
          <w:sz w:val="24"/>
          <w:szCs w:val="24"/>
        </w:rPr>
        <w:t>MADDE 8 –</w:t>
      </w:r>
      <w:r>
        <w:rPr>
          <w:sz w:val="24"/>
          <w:szCs w:val="24"/>
        </w:rPr>
        <w:t xml:space="preserve"> (1) Bu Karar kapsamında yer alan destek üst limitleri her takvim yılı başında </w:t>
      </w:r>
      <w:r w:rsidR="00DB41F3">
        <w:rPr>
          <w:sz w:val="24"/>
          <w:szCs w:val="24"/>
        </w:rPr>
        <w:t>(</w:t>
      </w:r>
      <w:r>
        <w:rPr>
          <w:sz w:val="24"/>
          <w:szCs w:val="24"/>
        </w:rPr>
        <w:t>TÜFE</w:t>
      </w:r>
      <w:r w:rsidR="00DB41F3">
        <w:rPr>
          <w:sz w:val="24"/>
          <w:szCs w:val="24"/>
        </w:rPr>
        <w:t xml:space="preserve"> + Yİ-ÜFE)/2</w:t>
      </w:r>
      <w:r>
        <w:rPr>
          <w:sz w:val="24"/>
          <w:szCs w:val="24"/>
        </w:rPr>
        <w:t xml:space="preserve"> oranında güncellenir.</w:t>
      </w:r>
    </w:p>
    <w:p w:rsidR="00D94813" w:rsidRDefault="00D94813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914316" w:rsidRDefault="00914316" w:rsidP="00D24533">
      <w:pPr>
        <w:pStyle w:val="3-NormalYaz"/>
        <w:rPr>
          <w:sz w:val="24"/>
          <w:szCs w:val="24"/>
        </w:rPr>
      </w:pPr>
    </w:p>
    <w:p w:rsidR="00032E14" w:rsidRDefault="00E04171" w:rsidP="004E6FED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</w:r>
      <w:r w:rsidR="000B2E28">
        <w:rPr>
          <w:sz w:val="24"/>
          <w:szCs w:val="24"/>
        </w:rPr>
        <w:t xml:space="preserve"> </w:t>
      </w:r>
    </w:p>
    <w:p w:rsidR="00B00F02" w:rsidRPr="00B00F02" w:rsidRDefault="00B00F02" w:rsidP="00B00F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35203" w:rsidRPr="009C0683" w:rsidRDefault="00852955" w:rsidP="006A2C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ÜÇÜNCÜ</w:t>
      </w:r>
      <w:r w:rsidR="00235203">
        <w:rPr>
          <w:rFonts w:ascii="Times New Roman" w:hAnsi="Times New Roman" w:cs="Times New Roman"/>
          <w:b/>
          <w:sz w:val="24"/>
          <w:szCs w:val="24"/>
        </w:rPr>
        <w:t xml:space="preserve"> BÖLÜM</w:t>
      </w:r>
    </w:p>
    <w:p w:rsidR="00AF1704" w:rsidRPr="009C0683" w:rsidRDefault="00F36458" w:rsidP="000430E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Çeşitli v</w:t>
      </w:r>
      <w:r w:rsidRPr="009C0683">
        <w:rPr>
          <w:rFonts w:ascii="Times New Roman" w:hAnsi="Times New Roman" w:cs="Times New Roman"/>
          <w:b/>
          <w:sz w:val="24"/>
          <w:szCs w:val="24"/>
        </w:rPr>
        <w:t>e Son Hükümler</w:t>
      </w:r>
    </w:p>
    <w:p w:rsidR="00A61353" w:rsidRPr="009C0683" w:rsidRDefault="00A61353" w:rsidP="00843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704" w:rsidRPr="0024799C" w:rsidRDefault="00E8328A" w:rsidP="007D25A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9C">
        <w:rPr>
          <w:rFonts w:ascii="Times New Roman" w:hAnsi="Times New Roman" w:cs="Times New Roman"/>
          <w:b/>
          <w:sz w:val="24"/>
          <w:szCs w:val="24"/>
        </w:rPr>
        <w:t>Uygulama</w:t>
      </w:r>
    </w:p>
    <w:p w:rsidR="00C37399" w:rsidRPr="0024799C" w:rsidRDefault="00C37399" w:rsidP="00AF170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B6F" w:rsidRPr="0024799C" w:rsidRDefault="00AF1704" w:rsidP="00732B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99C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676051">
        <w:rPr>
          <w:rFonts w:ascii="Times New Roman" w:hAnsi="Times New Roman" w:cs="Times New Roman"/>
          <w:b/>
          <w:sz w:val="24"/>
          <w:szCs w:val="24"/>
        </w:rPr>
        <w:t>9</w:t>
      </w:r>
      <w:r w:rsidRPr="0024799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4799C">
        <w:rPr>
          <w:rFonts w:ascii="Times New Roman" w:hAnsi="Times New Roman" w:cs="Times New Roman"/>
          <w:sz w:val="24"/>
          <w:szCs w:val="24"/>
        </w:rPr>
        <w:t xml:space="preserve"> </w:t>
      </w:r>
      <w:r w:rsidR="00732B6F" w:rsidRPr="0024799C">
        <w:rPr>
          <w:rFonts w:ascii="Times New Roman" w:hAnsi="Times New Roman" w:cs="Times New Roman"/>
          <w:sz w:val="24"/>
          <w:szCs w:val="24"/>
        </w:rPr>
        <w:t>(1) Bu Karar kapsamında, destek başvurularını sonuçlandırmaya yönelik istenen bilgi, belge ve uygulamaya dair diğer husu</w:t>
      </w:r>
      <w:r w:rsidR="00716BFB" w:rsidRPr="0024799C">
        <w:rPr>
          <w:rFonts w:ascii="Times New Roman" w:hAnsi="Times New Roman" w:cs="Times New Roman"/>
          <w:sz w:val="24"/>
          <w:szCs w:val="24"/>
        </w:rPr>
        <w:t>slar Bakanlıkça düzenlenecek Genelge</w:t>
      </w:r>
      <w:r w:rsidR="00732B6F" w:rsidRPr="0024799C">
        <w:rPr>
          <w:rFonts w:ascii="Times New Roman" w:hAnsi="Times New Roman" w:cs="Times New Roman"/>
          <w:sz w:val="24"/>
          <w:szCs w:val="24"/>
        </w:rPr>
        <w:t xml:space="preserve"> ile belirlenir.</w:t>
      </w:r>
    </w:p>
    <w:p w:rsidR="00235203" w:rsidRDefault="00235203" w:rsidP="002352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904" w:rsidRPr="009C0683" w:rsidRDefault="00786904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Müeyyide</w:t>
      </w:r>
    </w:p>
    <w:p w:rsidR="00786904" w:rsidRPr="009C0683" w:rsidRDefault="00786904" w:rsidP="0025212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710" w:rsidRPr="009C0683" w:rsidRDefault="000B7862" w:rsidP="009960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676051">
        <w:rPr>
          <w:rFonts w:ascii="Times New Roman" w:hAnsi="Times New Roman" w:cs="Times New Roman"/>
          <w:b/>
          <w:sz w:val="24"/>
          <w:szCs w:val="24"/>
        </w:rPr>
        <w:t>10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 w:rsidRPr="00235203">
        <w:rPr>
          <w:rFonts w:ascii="Times New Roman" w:hAnsi="Times New Roman" w:cs="Times New Roman"/>
          <w:sz w:val="24"/>
          <w:szCs w:val="24"/>
        </w:rPr>
        <w:t>(1)</w:t>
      </w:r>
      <w:r w:rsidR="00DA3C44">
        <w:rPr>
          <w:rFonts w:ascii="Times New Roman" w:hAnsi="Times New Roman" w:cs="Times New Roman"/>
          <w:sz w:val="24"/>
          <w:szCs w:val="24"/>
        </w:rPr>
        <w:t xml:space="preserve"> </w:t>
      </w:r>
      <w:r w:rsidR="000B2E28">
        <w:rPr>
          <w:rFonts w:ascii="Times New Roman" w:hAnsi="Times New Roman" w:cs="Times New Roman"/>
          <w:sz w:val="24"/>
          <w:szCs w:val="24"/>
        </w:rPr>
        <w:t>Bu Karar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kapsamında katılımcıya veya organizatöre haksız</w:t>
      </w:r>
      <w:r w:rsidR="000B2E28">
        <w:rPr>
          <w:rFonts w:ascii="Times New Roman" w:hAnsi="Times New Roman" w:cs="Times New Roman"/>
          <w:sz w:val="24"/>
          <w:szCs w:val="24"/>
        </w:rPr>
        <w:t xml:space="preserve"> ve/veya yersiz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ödeme yapıldığının tespiti halinde</w:t>
      </w:r>
      <w:r w:rsidR="000B2E28">
        <w:rPr>
          <w:rFonts w:ascii="Times New Roman" w:hAnsi="Times New Roman" w:cs="Times New Roman"/>
          <w:sz w:val="24"/>
          <w:szCs w:val="24"/>
        </w:rPr>
        <w:t>,</w:t>
      </w:r>
      <w:r w:rsidR="000B2E28" w:rsidRPr="000B2E28">
        <w:rPr>
          <w:rFonts w:ascii="Times New Roman" w:hAnsi="Times New Roman" w:cs="Times New Roman"/>
          <w:sz w:val="24"/>
          <w:szCs w:val="24"/>
        </w:rPr>
        <w:t xml:space="preserve"> geri alma işlemi için 6183 sayılı Amme Alacaklarının Tahsil Usulü Hakkında Kanun hükümleri uygulanır.</w:t>
      </w:r>
    </w:p>
    <w:p w:rsidR="00032E14" w:rsidRPr="009C0683" w:rsidRDefault="00032E14" w:rsidP="00745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904" w:rsidRDefault="00786904" w:rsidP="00745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sz w:val="24"/>
          <w:szCs w:val="24"/>
        </w:rPr>
        <w:tab/>
      </w:r>
      <w:r w:rsidRPr="009C0683">
        <w:rPr>
          <w:rFonts w:ascii="Times New Roman" w:hAnsi="Times New Roman" w:cs="Times New Roman"/>
          <w:b/>
          <w:sz w:val="24"/>
          <w:szCs w:val="24"/>
        </w:rPr>
        <w:t>Yetki</w:t>
      </w:r>
    </w:p>
    <w:p w:rsidR="006259EA" w:rsidRPr="009C0683" w:rsidRDefault="006259EA" w:rsidP="007451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710" w:rsidRPr="002B4764" w:rsidRDefault="000B7862" w:rsidP="00B11D38">
      <w:pPr>
        <w:spacing w:after="0"/>
        <w:ind w:firstLine="720"/>
        <w:jc w:val="both"/>
        <w:rPr>
          <w:rFonts w:ascii="Times New Roman" w:hAnsi="Times New Roman"/>
          <w:bCs/>
          <w:iCs/>
          <w:strike/>
          <w:sz w:val="24"/>
          <w:szCs w:val="24"/>
        </w:rPr>
      </w:pPr>
      <w:r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</w:t>
      </w:r>
      <w:r w:rsidR="00032E14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76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75710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203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775710" w:rsidRPr="00032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35203" w:rsidRPr="00032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3225EA" w:rsidRPr="003225EA">
        <w:rPr>
          <w:rFonts w:ascii="Times New Roman" w:hAnsi="Times New Roman"/>
          <w:bCs/>
          <w:sz w:val="24"/>
          <w:szCs w:val="24"/>
        </w:rPr>
        <w:t xml:space="preserve">Bu Karar’da düzenlenen hususlara ilişkin uygulama usul ve esaslarını belirlemeye, uygulamaya ilişkin talimatlar vermeye, uygulamada ortaya çıkacak mücbir sebep, özel ve zorunlu durumlar ile ihtilafları inceleyip sonuçlandırmaya, gerekli görülmesi durumunda destek oranlarını </w:t>
      </w:r>
      <w:r w:rsidR="000B2E28">
        <w:rPr>
          <w:rFonts w:ascii="Times New Roman" w:hAnsi="Times New Roman"/>
          <w:bCs/>
          <w:sz w:val="24"/>
          <w:szCs w:val="24"/>
        </w:rPr>
        <w:t xml:space="preserve">ve üst limitlerini </w:t>
      </w:r>
      <w:r w:rsidR="003225EA" w:rsidRPr="003225EA">
        <w:rPr>
          <w:rFonts w:ascii="Times New Roman" w:hAnsi="Times New Roman"/>
          <w:bCs/>
          <w:sz w:val="24"/>
          <w:szCs w:val="24"/>
        </w:rPr>
        <w:t>azaltmaya, ödenecek destek miktarını her türlü kamu alacağına karşılık mahsup etmeye ve bütçe imkânları çerçevesinde destek kapsamında değerlendirilecek harcama ve destek  ödeme miktarlarını kısıtlamaya Bakanlık</w:t>
      </w:r>
      <w:r w:rsidR="009779CF">
        <w:rPr>
          <w:rFonts w:ascii="Times New Roman" w:hAnsi="Times New Roman"/>
          <w:bCs/>
          <w:sz w:val="24"/>
          <w:szCs w:val="24"/>
        </w:rPr>
        <w:t xml:space="preserve"> </w:t>
      </w:r>
      <w:r w:rsidR="003225EA" w:rsidRPr="003225EA">
        <w:rPr>
          <w:rFonts w:ascii="Times New Roman" w:hAnsi="Times New Roman"/>
          <w:bCs/>
          <w:sz w:val="24"/>
          <w:szCs w:val="24"/>
        </w:rPr>
        <w:t>yetkilidir</w:t>
      </w:r>
      <w:r w:rsidR="003225EA" w:rsidRPr="003225EA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67057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0B2E28" w:rsidRPr="002B4764" w:rsidRDefault="000B2E28" w:rsidP="00B11D38">
      <w:pPr>
        <w:spacing w:after="0"/>
        <w:ind w:firstLine="720"/>
        <w:jc w:val="both"/>
        <w:rPr>
          <w:rFonts w:ascii="Times New Roman" w:hAnsi="Times New Roman"/>
          <w:bCs/>
          <w:i/>
          <w:iCs/>
          <w:strike/>
          <w:sz w:val="24"/>
          <w:szCs w:val="24"/>
        </w:rPr>
      </w:pPr>
    </w:p>
    <w:p w:rsidR="000B2E28" w:rsidRDefault="000B2E28" w:rsidP="000B2E28">
      <w:pPr>
        <w:pStyle w:val="3-NormalYaz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6FED">
        <w:rPr>
          <w:b/>
          <w:sz w:val="24"/>
          <w:szCs w:val="24"/>
        </w:rPr>
        <w:tab/>
      </w:r>
      <w:r w:rsidRPr="00F65C3C">
        <w:rPr>
          <w:b/>
          <w:sz w:val="24"/>
          <w:szCs w:val="24"/>
        </w:rPr>
        <w:t xml:space="preserve">Yürürlükten Kaldırılan Mevzuat </w:t>
      </w:r>
    </w:p>
    <w:p w:rsidR="000B2E28" w:rsidRPr="00F65C3C" w:rsidRDefault="000B2E28" w:rsidP="000B2E28">
      <w:pPr>
        <w:pStyle w:val="3-NormalYaz"/>
        <w:rPr>
          <w:b/>
          <w:sz w:val="24"/>
          <w:szCs w:val="24"/>
        </w:rPr>
      </w:pPr>
    </w:p>
    <w:p w:rsidR="00AF1704" w:rsidRDefault="000B2E28" w:rsidP="00B16E36">
      <w:pPr>
        <w:pStyle w:val="3-NormalYaz"/>
        <w:rPr>
          <w:sz w:val="24"/>
          <w:szCs w:val="24"/>
        </w:rPr>
      </w:pPr>
      <w:r w:rsidRPr="00F65C3C">
        <w:rPr>
          <w:b/>
          <w:sz w:val="24"/>
          <w:szCs w:val="24"/>
        </w:rPr>
        <w:tab/>
        <w:t xml:space="preserve">MADDE </w:t>
      </w:r>
      <w:r w:rsidR="004E6FED">
        <w:rPr>
          <w:b/>
          <w:sz w:val="24"/>
          <w:szCs w:val="24"/>
        </w:rPr>
        <w:t>1</w:t>
      </w:r>
      <w:r w:rsidR="00676051">
        <w:rPr>
          <w:b/>
          <w:sz w:val="24"/>
          <w:szCs w:val="24"/>
        </w:rPr>
        <w:t>2</w:t>
      </w:r>
      <w:r w:rsidRPr="00F65C3C">
        <w:rPr>
          <w:b/>
          <w:sz w:val="24"/>
          <w:szCs w:val="24"/>
        </w:rPr>
        <w:t xml:space="preserve"> – </w:t>
      </w:r>
      <w:r w:rsidRPr="00F65C3C">
        <w:rPr>
          <w:sz w:val="24"/>
          <w:szCs w:val="24"/>
        </w:rPr>
        <w:t>(1) Para Kre</w:t>
      </w:r>
      <w:r>
        <w:rPr>
          <w:sz w:val="24"/>
          <w:szCs w:val="24"/>
        </w:rPr>
        <w:t>di ve Koordinasyon Kurulu’nun 23</w:t>
      </w:r>
      <w:r w:rsidRPr="00F65C3C">
        <w:rPr>
          <w:sz w:val="24"/>
          <w:szCs w:val="24"/>
        </w:rPr>
        <w:t>/12/200</w:t>
      </w:r>
      <w:r>
        <w:rPr>
          <w:sz w:val="24"/>
          <w:szCs w:val="24"/>
        </w:rPr>
        <w:t>9 tarihli ve 2009</w:t>
      </w:r>
      <w:r w:rsidRPr="00F65C3C">
        <w:rPr>
          <w:sz w:val="24"/>
          <w:szCs w:val="24"/>
        </w:rPr>
        <w:t>/</w:t>
      </w:r>
      <w:r>
        <w:rPr>
          <w:sz w:val="24"/>
          <w:szCs w:val="24"/>
        </w:rPr>
        <w:t>11 sayılı Kararı</w:t>
      </w:r>
      <w:r w:rsidR="00C96958">
        <w:rPr>
          <w:sz w:val="24"/>
          <w:szCs w:val="24"/>
        </w:rPr>
        <w:t xml:space="preserve"> ile b</w:t>
      </w:r>
      <w:r w:rsidR="00D91FA3">
        <w:rPr>
          <w:sz w:val="24"/>
          <w:szCs w:val="24"/>
        </w:rPr>
        <w:t>u Karara</w:t>
      </w:r>
      <w:r>
        <w:rPr>
          <w:sz w:val="24"/>
          <w:szCs w:val="24"/>
        </w:rPr>
        <w:t xml:space="preserve"> istinaden 30/12/2009 tarihli ve 27448</w:t>
      </w:r>
      <w:r w:rsidRPr="00F65C3C">
        <w:rPr>
          <w:sz w:val="24"/>
          <w:szCs w:val="24"/>
        </w:rPr>
        <w:t xml:space="preserve"> sayılı Res</w:t>
      </w:r>
      <w:r>
        <w:rPr>
          <w:sz w:val="24"/>
          <w:szCs w:val="24"/>
        </w:rPr>
        <w:t>mî Gazete'de yayımlanan 2009</w:t>
      </w:r>
      <w:r w:rsidRPr="00F65C3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Pr="00F65C3C">
        <w:rPr>
          <w:sz w:val="24"/>
          <w:szCs w:val="24"/>
        </w:rPr>
        <w:t xml:space="preserve"> sayılı Yurt Dışı</w:t>
      </w:r>
      <w:r w:rsidR="009779CF">
        <w:rPr>
          <w:sz w:val="24"/>
          <w:szCs w:val="24"/>
        </w:rPr>
        <w:t>nda Gerçekleştirilen</w:t>
      </w:r>
      <w:r w:rsidRPr="00F65C3C">
        <w:rPr>
          <w:sz w:val="24"/>
          <w:szCs w:val="24"/>
        </w:rPr>
        <w:t xml:space="preserve"> Fuar Katılımlarının Desteklenmesine İlişkin Tebliğ yürürlükten kaldırılmıştır.</w:t>
      </w:r>
    </w:p>
    <w:p w:rsidR="00B8579D" w:rsidRDefault="00B8579D" w:rsidP="00B16E36">
      <w:pPr>
        <w:pStyle w:val="3-NormalYaz"/>
        <w:rPr>
          <w:sz w:val="24"/>
          <w:szCs w:val="24"/>
        </w:rPr>
      </w:pPr>
    </w:p>
    <w:p w:rsidR="00B8579D" w:rsidRDefault="00B8579D" w:rsidP="00B16E36">
      <w:pPr>
        <w:pStyle w:val="3-NormalYaz"/>
        <w:rPr>
          <w:sz w:val="24"/>
          <w:szCs w:val="24"/>
        </w:rPr>
      </w:pPr>
      <w:r>
        <w:rPr>
          <w:sz w:val="24"/>
          <w:szCs w:val="24"/>
        </w:rPr>
        <w:tab/>
        <w:t>(2) Diğer mevzuat düzenlemelerinde 2009/5 sayılı Yurt Dışında Gerçekleştirilen Fuar Katılımlarının Desteklenmesine İlişkin Tebliğe yapılan atıflar 01/07/2017 tarihinden itibaren geçerli olmak üzere bu Karara yapılmış sayılır.</w:t>
      </w:r>
    </w:p>
    <w:p w:rsidR="005B3189" w:rsidRDefault="005B3189" w:rsidP="00B16E36">
      <w:pPr>
        <w:pStyle w:val="3-NormalYaz"/>
        <w:rPr>
          <w:sz w:val="24"/>
          <w:szCs w:val="24"/>
        </w:rPr>
      </w:pPr>
    </w:p>
    <w:p w:rsidR="00B16E36" w:rsidRDefault="005B3189" w:rsidP="00677640">
      <w:pPr>
        <w:pStyle w:val="3-NormalYaz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33ED3">
        <w:rPr>
          <w:b/>
          <w:sz w:val="24"/>
          <w:szCs w:val="24"/>
        </w:rPr>
        <w:t xml:space="preserve">GEÇİCİ MADDE  – </w:t>
      </w:r>
      <w:r w:rsidR="003502F9">
        <w:rPr>
          <w:sz w:val="24"/>
          <w:szCs w:val="24"/>
        </w:rPr>
        <w:t xml:space="preserve">Bu Karar hükümleri </w:t>
      </w:r>
      <w:r w:rsidR="008E6970">
        <w:rPr>
          <w:sz w:val="24"/>
          <w:szCs w:val="24"/>
        </w:rPr>
        <w:t>01/0</w:t>
      </w:r>
      <w:r w:rsidR="003502F9">
        <w:rPr>
          <w:sz w:val="24"/>
          <w:szCs w:val="24"/>
        </w:rPr>
        <w:t>7</w:t>
      </w:r>
      <w:r w:rsidR="008E6970">
        <w:rPr>
          <w:sz w:val="24"/>
          <w:szCs w:val="24"/>
        </w:rPr>
        <w:t>/2017</w:t>
      </w:r>
      <w:r w:rsidR="000824AD">
        <w:rPr>
          <w:sz w:val="24"/>
          <w:szCs w:val="24"/>
        </w:rPr>
        <w:t xml:space="preserve"> t</w:t>
      </w:r>
      <w:r w:rsidR="007958E3">
        <w:rPr>
          <w:sz w:val="24"/>
          <w:szCs w:val="24"/>
        </w:rPr>
        <w:t>arihinden</w:t>
      </w:r>
      <w:r w:rsidR="002B53B1">
        <w:rPr>
          <w:sz w:val="24"/>
          <w:szCs w:val="24"/>
        </w:rPr>
        <w:t xml:space="preserve"> önce</w:t>
      </w:r>
      <w:r w:rsidR="007958E3">
        <w:rPr>
          <w:sz w:val="24"/>
          <w:szCs w:val="24"/>
        </w:rPr>
        <w:t xml:space="preserve"> </w:t>
      </w:r>
      <w:r w:rsidR="00AD29F6">
        <w:rPr>
          <w:sz w:val="24"/>
          <w:szCs w:val="24"/>
        </w:rPr>
        <w:t xml:space="preserve">başlayan fuarlara </w:t>
      </w:r>
      <w:r w:rsidR="007457A1">
        <w:rPr>
          <w:sz w:val="24"/>
          <w:szCs w:val="24"/>
        </w:rPr>
        <w:t xml:space="preserve">gerçekleştirilen </w:t>
      </w:r>
      <w:r w:rsidR="00AD29F6">
        <w:rPr>
          <w:sz w:val="24"/>
          <w:szCs w:val="24"/>
        </w:rPr>
        <w:t xml:space="preserve">katılımlara </w:t>
      </w:r>
      <w:r w:rsidR="00677640">
        <w:rPr>
          <w:sz w:val="24"/>
          <w:szCs w:val="24"/>
        </w:rPr>
        <w:t>ilişkin başvurularda uygulanmaz.</w:t>
      </w:r>
    </w:p>
    <w:p w:rsidR="00677640" w:rsidRPr="00B16E36" w:rsidRDefault="00677640" w:rsidP="00677640">
      <w:pPr>
        <w:pStyle w:val="3-NormalYaz"/>
        <w:rPr>
          <w:b/>
          <w:sz w:val="24"/>
          <w:szCs w:val="24"/>
        </w:rPr>
      </w:pPr>
    </w:p>
    <w:p w:rsidR="00786904" w:rsidRPr="009C0683" w:rsidRDefault="00786904" w:rsidP="007869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775710" w:rsidRPr="009C0683" w:rsidRDefault="004E6FED" w:rsidP="002521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</w:t>
      </w:r>
      <w:r w:rsidR="00676051">
        <w:rPr>
          <w:rFonts w:ascii="Times New Roman" w:hAnsi="Times New Roman" w:cs="Times New Roman"/>
          <w:b/>
          <w:sz w:val="24"/>
          <w:szCs w:val="24"/>
        </w:rPr>
        <w:t>3</w:t>
      </w:r>
      <w:r w:rsidR="00625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="00775710" w:rsidRPr="009C0683">
        <w:rPr>
          <w:rFonts w:ascii="Times New Roman" w:hAnsi="Times New Roman" w:cs="Times New Roman"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sz w:val="24"/>
          <w:szCs w:val="24"/>
        </w:rPr>
        <w:t xml:space="preserve">(1) </w:t>
      </w:r>
      <w:r w:rsidR="00775710" w:rsidRPr="009C0683">
        <w:rPr>
          <w:rFonts w:ascii="Times New Roman" w:hAnsi="Times New Roman" w:cs="Times New Roman"/>
          <w:sz w:val="24"/>
          <w:szCs w:val="24"/>
        </w:rPr>
        <w:t>Bu Karar</w:t>
      </w:r>
      <w:r w:rsidR="002B4764">
        <w:rPr>
          <w:rFonts w:ascii="Times New Roman" w:hAnsi="Times New Roman" w:cs="Times New Roman"/>
          <w:sz w:val="24"/>
          <w:szCs w:val="24"/>
        </w:rPr>
        <w:t xml:space="preserve"> </w:t>
      </w:r>
      <w:r w:rsidR="00677640">
        <w:rPr>
          <w:rFonts w:ascii="Times New Roman" w:hAnsi="Times New Roman" w:cs="Times New Roman"/>
          <w:sz w:val="24"/>
          <w:szCs w:val="24"/>
        </w:rPr>
        <w:t>01/07/2017</w:t>
      </w:r>
      <w:r w:rsidR="002B4764">
        <w:rPr>
          <w:rFonts w:ascii="Times New Roman" w:hAnsi="Times New Roman" w:cs="Times New Roman"/>
          <w:sz w:val="24"/>
          <w:szCs w:val="24"/>
        </w:rPr>
        <w:t xml:space="preserve"> </w:t>
      </w:r>
      <w:r w:rsidR="00775710" w:rsidRPr="009C0683">
        <w:rPr>
          <w:rFonts w:ascii="Times New Roman" w:hAnsi="Times New Roman" w:cs="Times New Roman"/>
          <w:sz w:val="24"/>
          <w:szCs w:val="24"/>
        </w:rPr>
        <w:t>tarihinde yürürlüğe girer.</w:t>
      </w:r>
    </w:p>
    <w:p w:rsidR="001E3C05" w:rsidRDefault="001E3C05" w:rsidP="00097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6904" w:rsidRPr="009C0683" w:rsidRDefault="001E3C05" w:rsidP="005B3189">
      <w:pPr>
        <w:pStyle w:val="3-NormalYaz"/>
        <w:rPr>
          <w:b/>
          <w:sz w:val="24"/>
          <w:szCs w:val="24"/>
        </w:rPr>
      </w:pPr>
      <w:r w:rsidRPr="00333ED3">
        <w:rPr>
          <w:b/>
          <w:sz w:val="24"/>
          <w:szCs w:val="24"/>
        </w:rPr>
        <w:tab/>
      </w:r>
      <w:r w:rsidR="005B3189">
        <w:rPr>
          <w:b/>
          <w:sz w:val="24"/>
          <w:szCs w:val="24"/>
        </w:rPr>
        <w:t xml:space="preserve">  </w:t>
      </w:r>
      <w:r w:rsidR="00786904" w:rsidRPr="009C0683">
        <w:rPr>
          <w:b/>
          <w:sz w:val="24"/>
          <w:szCs w:val="24"/>
        </w:rPr>
        <w:t>Yürütme</w:t>
      </w:r>
    </w:p>
    <w:p w:rsidR="007B17AB" w:rsidRPr="009C0683" w:rsidRDefault="007B17AB" w:rsidP="003B494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189" w:rsidRPr="00852955" w:rsidRDefault="00775710" w:rsidP="008529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683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4E6FED">
        <w:rPr>
          <w:rFonts w:ascii="Times New Roman" w:hAnsi="Times New Roman" w:cs="Times New Roman"/>
          <w:b/>
          <w:sz w:val="24"/>
          <w:szCs w:val="24"/>
        </w:rPr>
        <w:t>1</w:t>
      </w:r>
      <w:r w:rsidR="00676051">
        <w:rPr>
          <w:rFonts w:ascii="Times New Roman" w:hAnsi="Times New Roman" w:cs="Times New Roman"/>
          <w:b/>
          <w:sz w:val="24"/>
          <w:szCs w:val="24"/>
        </w:rPr>
        <w:t>4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>
        <w:rPr>
          <w:rFonts w:ascii="Times New Roman" w:hAnsi="Times New Roman" w:cs="Times New Roman"/>
          <w:b/>
          <w:sz w:val="24"/>
          <w:szCs w:val="24"/>
        </w:rPr>
        <w:t>–</w:t>
      </w:r>
      <w:r w:rsidRPr="009C0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3" w:rsidRPr="00235203">
        <w:rPr>
          <w:rFonts w:ascii="Times New Roman" w:hAnsi="Times New Roman" w:cs="Times New Roman"/>
          <w:sz w:val="24"/>
          <w:szCs w:val="24"/>
        </w:rPr>
        <w:t>(1)</w:t>
      </w:r>
      <w:r w:rsidR="0023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683">
        <w:rPr>
          <w:rFonts w:ascii="Times New Roman" w:hAnsi="Times New Roman" w:cs="Times New Roman"/>
          <w:sz w:val="24"/>
          <w:szCs w:val="24"/>
        </w:rPr>
        <w:t>Bu Karar</w:t>
      </w:r>
      <w:r w:rsidR="00B00F02">
        <w:rPr>
          <w:rFonts w:ascii="Times New Roman" w:hAnsi="Times New Roman" w:cs="Times New Roman"/>
          <w:sz w:val="24"/>
          <w:szCs w:val="24"/>
        </w:rPr>
        <w:t>ı</w:t>
      </w:r>
      <w:r w:rsidRPr="009C0683">
        <w:rPr>
          <w:rFonts w:ascii="Times New Roman" w:hAnsi="Times New Roman" w:cs="Times New Roman"/>
          <w:sz w:val="24"/>
          <w:szCs w:val="24"/>
        </w:rPr>
        <w:t xml:space="preserve"> Ekonomi Bakanı yürütür.</w:t>
      </w:r>
    </w:p>
    <w:sectPr w:rsidR="005B3189" w:rsidRPr="00852955" w:rsidSect="00A914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0D" w:rsidRDefault="00644E0D" w:rsidP="002007FC">
      <w:pPr>
        <w:spacing w:after="0" w:line="240" w:lineRule="auto"/>
      </w:pPr>
      <w:r>
        <w:separator/>
      </w:r>
    </w:p>
  </w:endnote>
  <w:endnote w:type="continuationSeparator" w:id="0">
    <w:p w:rsidR="00644E0D" w:rsidRDefault="00644E0D" w:rsidP="0020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038156402"/>
      <w:docPartObj>
        <w:docPartGallery w:val="Page Numbers (Bottom of Page)"/>
        <w:docPartUnique/>
      </w:docPartObj>
    </w:sdtPr>
    <w:sdtEndPr/>
    <w:sdtContent>
      <w:p w:rsidR="004B68C2" w:rsidRPr="004B68C2" w:rsidRDefault="00A9144E">
        <w:pPr>
          <w:pStyle w:val="Altbilgi"/>
          <w:jc w:val="center"/>
          <w:rPr>
            <w:rFonts w:ascii="Times New Roman" w:hAnsi="Times New Roman" w:cs="Times New Roman"/>
          </w:rPr>
        </w:pPr>
        <w:r w:rsidRPr="004B68C2">
          <w:rPr>
            <w:rFonts w:ascii="Times New Roman" w:hAnsi="Times New Roman" w:cs="Times New Roman"/>
          </w:rPr>
          <w:fldChar w:fldCharType="begin"/>
        </w:r>
        <w:r w:rsidR="004B68C2" w:rsidRPr="004B68C2">
          <w:rPr>
            <w:rFonts w:ascii="Times New Roman" w:hAnsi="Times New Roman" w:cs="Times New Roman"/>
          </w:rPr>
          <w:instrText>PAGE   \* MERGEFORMAT</w:instrText>
        </w:r>
        <w:r w:rsidRPr="004B68C2">
          <w:rPr>
            <w:rFonts w:ascii="Times New Roman" w:hAnsi="Times New Roman" w:cs="Times New Roman"/>
          </w:rPr>
          <w:fldChar w:fldCharType="separate"/>
        </w:r>
        <w:r w:rsidR="00BC70E9">
          <w:rPr>
            <w:rFonts w:ascii="Times New Roman" w:hAnsi="Times New Roman" w:cs="Times New Roman"/>
            <w:noProof/>
          </w:rPr>
          <w:t>1</w:t>
        </w:r>
        <w:r w:rsidRPr="004B68C2">
          <w:rPr>
            <w:rFonts w:ascii="Times New Roman" w:hAnsi="Times New Roman" w:cs="Times New Roman"/>
          </w:rPr>
          <w:fldChar w:fldCharType="end"/>
        </w:r>
      </w:p>
    </w:sdtContent>
  </w:sdt>
  <w:p w:rsidR="002007FC" w:rsidRPr="004B68C2" w:rsidRDefault="002007FC" w:rsidP="004B68C2">
    <w:pPr>
      <w:pStyle w:val="Altbilgi"/>
      <w:jc w:val="center"/>
      <w:rPr>
        <w:rFonts w:ascii="Times New Roman" w:hAnsi="Times New Roman" w:cs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0D" w:rsidRDefault="00644E0D" w:rsidP="002007FC">
      <w:pPr>
        <w:spacing w:after="0" w:line="240" w:lineRule="auto"/>
      </w:pPr>
      <w:r>
        <w:separator/>
      </w:r>
    </w:p>
  </w:footnote>
  <w:footnote w:type="continuationSeparator" w:id="0">
    <w:p w:rsidR="00644E0D" w:rsidRDefault="00644E0D" w:rsidP="0020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07C"/>
    <w:multiLevelType w:val="hybridMultilevel"/>
    <w:tmpl w:val="983EF242"/>
    <w:lvl w:ilvl="0" w:tplc="5C5E1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E21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BC6B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008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AC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940A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22A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C5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4E1B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707D0"/>
    <w:multiLevelType w:val="hybridMultilevel"/>
    <w:tmpl w:val="1902B790"/>
    <w:lvl w:ilvl="0" w:tplc="4C826E6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1E30D3"/>
    <w:multiLevelType w:val="hybridMultilevel"/>
    <w:tmpl w:val="175443BC"/>
    <w:lvl w:ilvl="0" w:tplc="A9EA19B2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4C627EB7"/>
    <w:multiLevelType w:val="hybridMultilevel"/>
    <w:tmpl w:val="0E52B3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3ADE"/>
    <w:multiLevelType w:val="hybridMultilevel"/>
    <w:tmpl w:val="8D9E79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6239"/>
    <w:multiLevelType w:val="hybridMultilevel"/>
    <w:tmpl w:val="D6D663BE"/>
    <w:lvl w:ilvl="0" w:tplc="ED266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0E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4A1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A2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CA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AC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94B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8E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E6D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A6ACB"/>
    <w:multiLevelType w:val="hybridMultilevel"/>
    <w:tmpl w:val="7DD83ECA"/>
    <w:lvl w:ilvl="0" w:tplc="150A8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A2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C1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8C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E6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6B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48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6E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2A7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1B274D"/>
    <w:multiLevelType w:val="hybridMultilevel"/>
    <w:tmpl w:val="048A9A9C"/>
    <w:lvl w:ilvl="0" w:tplc="60A4E4EE">
      <w:start w:val="1"/>
      <w:numFmt w:val="lowerRoman"/>
      <w:lvlText w:val="%1)"/>
      <w:lvlJc w:val="left"/>
      <w:pPr>
        <w:ind w:left="141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10"/>
    <w:rsid w:val="00004F2D"/>
    <w:rsid w:val="0000598D"/>
    <w:rsid w:val="000072C0"/>
    <w:rsid w:val="00012166"/>
    <w:rsid w:val="00022644"/>
    <w:rsid w:val="00032E14"/>
    <w:rsid w:val="00040B55"/>
    <w:rsid w:val="000430E7"/>
    <w:rsid w:val="00047529"/>
    <w:rsid w:val="00047A2C"/>
    <w:rsid w:val="00047EB4"/>
    <w:rsid w:val="000744B4"/>
    <w:rsid w:val="00075F3F"/>
    <w:rsid w:val="00076CFD"/>
    <w:rsid w:val="000824AD"/>
    <w:rsid w:val="00087E5B"/>
    <w:rsid w:val="000900C5"/>
    <w:rsid w:val="00094C17"/>
    <w:rsid w:val="0009570A"/>
    <w:rsid w:val="00097953"/>
    <w:rsid w:val="000A2F47"/>
    <w:rsid w:val="000A440F"/>
    <w:rsid w:val="000A66B3"/>
    <w:rsid w:val="000B07FB"/>
    <w:rsid w:val="000B1BEB"/>
    <w:rsid w:val="000B2E28"/>
    <w:rsid w:val="000B5D51"/>
    <w:rsid w:val="000B7862"/>
    <w:rsid w:val="000C0F6E"/>
    <w:rsid w:val="000C26DB"/>
    <w:rsid w:val="000C6A3E"/>
    <w:rsid w:val="000D161F"/>
    <w:rsid w:val="000D3CA0"/>
    <w:rsid w:val="000D7847"/>
    <w:rsid w:val="000E2515"/>
    <w:rsid w:val="000E783E"/>
    <w:rsid w:val="000F2275"/>
    <w:rsid w:val="00103B3C"/>
    <w:rsid w:val="00103BC3"/>
    <w:rsid w:val="001075CC"/>
    <w:rsid w:val="0011588E"/>
    <w:rsid w:val="00115DC7"/>
    <w:rsid w:val="00116E9C"/>
    <w:rsid w:val="00120F03"/>
    <w:rsid w:val="00120FAA"/>
    <w:rsid w:val="00124641"/>
    <w:rsid w:val="00126F0A"/>
    <w:rsid w:val="0013043A"/>
    <w:rsid w:val="00135809"/>
    <w:rsid w:val="00136DA5"/>
    <w:rsid w:val="0013792C"/>
    <w:rsid w:val="00142C56"/>
    <w:rsid w:val="00143733"/>
    <w:rsid w:val="00144A21"/>
    <w:rsid w:val="00150820"/>
    <w:rsid w:val="001564FF"/>
    <w:rsid w:val="00157148"/>
    <w:rsid w:val="00163214"/>
    <w:rsid w:val="00164A23"/>
    <w:rsid w:val="00165146"/>
    <w:rsid w:val="00166EC7"/>
    <w:rsid w:val="001869F1"/>
    <w:rsid w:val="00187D2B"/>
    <w:rsid w:val="00193005"/>
    <w:rsid w:val="001956C3"/>
    <w:rsid w:val="001A24C1"/>
    <w:rsid w:val="001A5608"/>
    <w:rsid w:val="001A76CD"/>
    <w:rsid w:val="001B6EA4"/>
    <w:rsid w:val="001C4ABD"/>
    <w:rsid w:val="001C7906"/>
    <w:rsid w:val="001D2FF8"/>
    <w:rsid w:val="001E0055"/>
    <w:rsid w:val="001E3033"/>
    <w:rsid w:val="001E3C05"/>
    <w:rsid w:val="001E6B57"/>
    <w:rsid w:val="001F3F61"/>
    <w:rsid w:val="001F5896"/>
    <w:rsid w:val="001F6AB5"/>
    <w:rsid w:val="002007FC"/>
    <w:rsid w:val="002067FC"/>
    <w:rsid w:val="00217B3E"/>
    <w:rsid w:val="0022164F"/>
    <w:rsid w:val="0023201C"/>
    <w:rsid w:val="00233AEF"/>
    <w:rsid w:val="0023419F"/>
    <w:rsid w:val="00235203"/>
    <w:rsid w:val="00236181"/>
    <w:rsid w:val="0024368B"/>
    <w:rsid w:val="00243AC7"/>
    <w:rsid w:val="00245155"/>
    <w:rsid w:val="00245905"/>
    <w:rsid w:val="0024799C"/>
    <w:rsid w:val="002514F0"/>
    <w:rsid w:val="00251524"/>
    <w:rsid w:val="0025212C"/>
    <w:rsid w:val="00254713"/>
    <w:rsid w:val="00255146"/>
    <w:rsid w:val="0026236C"/>
    <w:rsid w:val="00264359"/>
    <w:rsid w:val="00266795"/>
    <w:rsid w:val="00274F91"/>
    <w:rsid w:val="002873C1"/>
    <w:rsid w:val="002A003D"/>
    <w:rsid w:val="002B4764"/>
    <w:rsid w:val="002B489D"/>
    <w:rsid w:val="002B53B1"/>
    <w:rsid w:val="002C0883"/>
    <w:rsid w:val="002C270E"/>
    <w:rsid w:val="002E3101"/>
    <w:rsid w:val="002E44EE"/>
    <w:rsid w:val="002E6ABE"/>
    <w:rsid w:val="002F37F2"/>
    <w:rsid w:val="002F7D41"/>
    <w:rsid w:val="00300604"/>
    <w:rsid w:val="00300F63"/>
    <w:rsid w:val="003054DA"/>
    <w:rsid w:val="00310935"/>
    <w:rsid w:val="0031688B"/>
    <w:rsid w:val="003170CF"/>
    <w:rsid w:val="003225EA"/>
    <w:rsid w:val="0032568E"/>
    <w:rsid w:val="00333ED3"/>
    <w:rsid w:val="0034095F"/>
    <w:rsid w:val="0034476D"/>
    <w:rsid w:val="0034479F"/>
    <w:rsid w:val="00346D31"/>
    <w:rsid w:val="003502F9"/>
    <w:rsid w:val="00354509"/>
    <w:rsid w:val="003642ED"/>
    <w:rsid w:val="00381E25"/>
    <w:rsid w:val="00384AF3"/>
    <w:rsid w:val="003A543A"/>
    <w:rsid w:val="003A790F"/>
    <w:rsid w:val="003B230D"/>
    <w:rsid w:val="003B4946"/>
    <w:rsid w:val="003B6E6F"/>
    <w:rsid w:val="003C3918"/>
    <w:rsid w:val="003C4155"/>
    <w:rsid w:val="003C6CFF"/>
    <w:rsid w:val="003D589C"/>
    <w:rsid w:val="003E262B"/>
    <w:rsid w:val="003F3B46"/>
    <w:rsid w:val="003F4D8E"/>
    <w:rsid w:val="003F63A3"/>
    <w:rsid w:val="00406248"/>
    <w:rsid w:val="0042410C"/>
    <w:rsid w:val="00433ECB"/>
    <w:rsid w:val="00435E43"/>
    <w:rsid w:val="004407FA"/>
    <w:rsid w:val="00441B79"/>
    <w:rsid w:val="004507C9"/>
    <w:rsid w:val="00480C3D"/>
    <w:rsid w:val="00492D6F"/>
    <w:rsid w:val="0049618F"/>
    <w:rsid w:val="0049733C"/>
    <w:rsid w:val="00497979"/>
    <w:rsid w:val="004A3B95"/>
    <w:rsid w:val="004B3D71"/>
    <w:rsid w:val="004B68C2"/>
    <w:rsid w:val="004B7C1F"/>
    <w:rsid w:val="004C0997"/>
    <w:rsid w:val="004C3F83"/>
    <w:rsid w:val="004D0136"/>
    <w:rsid w:val="004E04AD"/>
    <w:rsid w:val="004E1655"/>
    <w:rsid w:val="004E6FED"/>
    <w:rsid w:val="004F4C41"/>
    <w:rsid w:val="004F56F8"/>
    <w:rsid w:val="004F596E"/>
    <w:rsid w:val="00500AD7"/>
    <w:rsid w:val="00504DA6"/>
    <w:rsid w:val="0050537C"/>
    <w:rsid w:val="0051049E"/>
    <w:rsid w:val="00516542"/>
    <w:rsid w:val="005171B0"/>
    <w:rsid w:val="00522D89"/>
    <w:rsid w:val="00522DD6"/>
    <w:rsid w:val="00522F78"/>
    <w:rsid w:val="00524494"/>
    <w:rsid w:val="0053478B"/>
    <w:rsid w:val="00534A58"/>
    <w:rsid w:val="005431B1"/>
    <w:rsid w:val="00555A9E"/>
    <w:rsid w:val="00557E1C"/>
    <w:rsid w:val="0056192E"/>
    <w:rsid w:val="005724F5"/>
    <w:rsid w:val="00574BE1"/>
    <w:rsid w:val="00575539"/>
    <w:rsid w:val="0057792C"/>
    <w:rsid w:val="00586020"/>
    <w:rsid w:val="00592B8A"/>
    <w:rsid w:val="00593372"/>
    <w:rsid w:val="00596B27"/>
    <w:rsid w:val="00597325"/>
    <w:rsid w:val="0059732C"/>
    <w:rsid w:val="005976B6"/>
    <w:rsid w:val="005A0C8D"/>
    <w:rsid w:val="005A31FF"/>
    <w:rsid w:val="005A6D12"/>
    <w:rsid w:val="005B1557"/>
    <w:rsid w:val="005B3189"/>
    <w:rsid w:val="005B5CBA"/>
    <w:rsid w:val="005C04BA"/>
    <w:rsid w:val="005C36DF"/>
    <w:rsid w:val="005C414B"/>
    <w:rsid w:val="005C5F8B"/>
    <w:rsid w:val="005C7C4E"/>
    <w:rsid w:val="005E2952"/>
    <w:rsid w:val="005F0033"/>
    <w:rsid w:val="005F246A"/>
    <w:rsid w:val="005F5F9A"/>
    <w:rsid w:val="00606741"/>
    <w:rsid w:val="006110CB"/>
    <w:rsid w:val="00611CC0"/>
    <w:rsid w:val="006259EA"/>
    <w:rsid w:val="006411C3"/>
    <w:rsid w:val="00644E0D"/>
    <w:rsid w:val="00650CF6"/>
    <w:rsid w:val="00652730"/>
    <w:rsid w:val="00655285"/>
    <w:rsid w:val="0066258F"/>
    <w:rsid w:val="00667CD2"/>
    <w:rsid w:val="00670572"/>
    <w:rsid w:val="00676051"/>
    <w:rsid w:val="00677640"/>
    <w:rsid w:val="00680330"/>
    <w:rsid w:val="00682F6A"/>
    <w:rsid w:val="006A2449"/>
    <w:rsid w:val="006A2C12"/>
    <w:rsid w:val="006B19C0"/>
    <w:rsid w:val="006B5D05"/>
    <w:rsid w:val="006D20CA"/>
    <w:rsid w:val="006E25C8"/>
    <w:rsid w:val="006E3740"/>
    <w:rsid w:val="006E4046"/>
    <w:rsid w:val="006E4B42"/>
    <w:rsid w:val="006E79AC"/>
    <w:rsid w:val="006F0E4F"/>
    <w:rsid w:val="006F345B"/>
    <w:rsid w:val="006F35A3"/>
    <w:rsid w:val="006F38F6"/>
    <w:rsid w:val="007040AF"/>
    <w:rsid w:val="00715234"/>
    <w:rsid w:val="00715D9E"/>
    <w:rsid w:val="00716BFB"/>
    <w:rsid w:val="007231EA"/>
    <w:rsid w:val="00730B66"/>
    <w:rsid w:val="00731404"/>
    <w:rsid w:val="00732935"/>
    <w:rsid w:val="00732B6F"/>
    <w:rsid w:val="00736D20"/>
    <w:rsid w:val="00742C43"/>
    <w:rsid w:val="007436BF"/>
    <w:rsid w:val="00745180"/>
    <w:rsid w:val="007457A1"/>
    <w:rsid w:val="00747869"/>
    <w:rsid w:val="007543E2"/>
    <w:rsid w:val="00756196"/>
    <w:rsid w:val="00763026"/>
    <w:rsid w:val="007661CB"/>
    <w:rsid w:val="00774823"/>
    <w:rsid w:val="00775710"/>
    <w:rsid w:val="00777105"/>
    <w:rsid w:val="00786904"/>
    <w:rsid w:val="00792323"/>
    <w:rsid w:val="00792E52"/>
    <w:rsid w:val="00792F94"/>
    <w:rsid w:val="007952E5"/>
    <w:rsid w:val="007958E3"/>
    <w:rsid w:val="007A21D8"/>
    <w:rsid w:val="007A4414"/>
    <w:rsid w:val="007B17AB"/>
    <w:rsid w:val="007B37BB"/>
    <w:rsid w:val="007B4AD9"/>
    <w:rsid w:val="007C5524"/>
    <w:rsid w:val="007C5871"/>
    <w:rsid w:val="007D0CE8"/>
    <w:rsid w:val="007D25A0"/>
    <w:rsid w:val="007E3A9B"/>
    <w:rsid w:val="007F08CC"/>
    <w:rsid w:val="007F67FF"/>
    <w:rsid w:val="00800904"/>
    <w:rsid w:val="008019AE"/>
    <w:rsid w:val="00801C4E"/>
    <w:rsid w:val="00806C45"/>
    <w:rsid w:val="008132BA"/>
    <w:rsid w:val="00813617"/>
    <w:rsid w:val="008165EB"/>
    <w:rsid w:val="008255CA"/>
    <w:rsid w:val="0083264A"/>
    <w:rsid w:val="00843FC7"/>
    <w:rsid w:val="008449D7"/>
    <w:rsid w:val="0084571C"/>
    <w:rsid w:val="00847ABA"/>
    <w:rsid w:val="0085080F"/>
    <w:rsid w:val="00851B4E"/>
    <w:rsid w:val="00852955"/>
    <w:rsid w:val="00853181"/>
    <w:rsid w:val="0085491F"/>
    <w:rsid w:val="00857071"/>
    <w:rsid w:val="00857DA6"/>
    <w:rsid w:val="00867216"/>
    <w:rsid w:val="0087440F"/>
    <w:rsid w:val="00875DF4"/>
    <w:rsid w:val="00876053"/>
    <w:rsid w:val="0087695C"/>
    <w:rsid w:val="00896EB9"/>
    <w:rsid w:val="008B0F51"/>
    <w:rsid w:val="008B1767"/>
    <w:rsid w:val="008B32A9"/>
    <w:rsid w:val="008B5C37"/>
    <w:rsid w:val="008C314B"/>
    <w:rsid w:val="008C3A7E"/>
    <w:rsid w:val="008D3A7E"/>
    <w:rsid w:val="008D56BD"/>
    <w:rsid w:val="008E10AC"/>
    <w:rsid w:val="008E23F8"/>
    <w:rsid w:val="008E6970"/>
    <w:rsid w:val="009055DA"/>
    <w:rsid w:val="00914316"/>
    <w:rsid w:val="00917C9C"/>
    <w:rsid w:val="009237C0"/>
    <w:rsid w:val="009248C3"/>
    <w:rsid w:val="0093075E"/>
    <w:rsid w:val="0093337B"/>
    <w:rsid w:val="00936D8E"/>
    <w:rsid w:val="00943DF1"/>
    <w:rsid w:val="00943E97"/>
    <w:rsid w:val="009446CC"/>
    <w:rsid w:val="009454CD"/>
    <w:rsid w:val="00947520"/>
    <w:rsid w:val="009475E2"/>
    <w:rsid w:val="00947B77"/>
    <w:rsid w:val="0095678A"/>
    <w:rsid w:val="009631A1"/>
    <w:rsid w:val="00971974"/>
    <w:rsid w:val="009779CF"/>
    <w:rsid w:val="00983632"/>
    <w:rsid w:val="009953A0"/>
    <w:rsid w:val="009960BF"/>
    <w:rsid w:val="009B1B42"/>
    <w:rsid w:val="009B233D"/>
    <w:rsid w:val="009C0683"/>
    <w:rsid w:val="009D2B1D"/>
    <w:rsid w:val="009E227F"/>
    <w:rsid w:val="009E6F8A"/>
    <w:rsid w:val="009E73AA"/>
    <w:rsid w:val="009F1229"/>
    <w:rsid w:val="00A007D8"/>
    <w:rsid w:val="00A053AB"/>
    <w:rsid w:val="00A10C3C"/>
    <w:rsid w:val="00A224B9"/>
    <w:rsid w:val="00A251C9"/>
    <w:rsid w:val="00A25309"/>
    <w:rsid w:val="00A32B28"/>
    <w:rsid w:val="00A37B76"/>
    <w:rsid w:val="00A40881"/>
    <w:rsid w:val="00A454EC"/>
    <w:rsid w:val="00A52EAE"/>
    <w:rsid w:val="00A53428"/>
    <w:rsid w:val="00A540F6"/>
    <w:rsid w:val="00A61353"/>
    <w:rsid w:val="00A67EED"/>
    <w:rsid w:val="00A71137"/>
    <w:rsid w:val="00A815F9"/>
    <w:rsid w:val="00A8354D"/>
    <w:rsid w:val="00A874E2"/>
    <w:rsid w:val="00A9144E"/>
    <w:rsid w:val="00A92D62"/>
    <w:rsid w:val="00AB0114"/>
    <w:rsid w:val="00AB0F16"/>
    <w:rsid w:val="00AB1474"/>
    <w:rsid w:val="00AB38B4"/>
    <w:rsid w:val="00AB5DB6"/>
    <w:rsid w:val="00AC0EDC"/>
    <w:rsid w:val="00AD29F6"/>
    <w:rsid w:val="00AD3ED8"/>
    <w:rsid w:val="00AD49F7"/>
    <w:rsid w:val="00AE233D"/>
    <w:rsid w:val="00AE2E3E"/>
    <w:rsid w:val="00AE30BE"/>
    <w:rsid w:val="00AF1704"/>
    <w:rsid w:val="00AF52E8"/>
    <w:rsid w:val="00AF6563"/>
    <w:rsid w:val="00AF7767"/>
    <w:rsid w:val="00B00D2E"/>
    <w:rsid w:val="00B00F02"/>
    <w:rsid w:val="00B04BBE"/>
    <w:rsid w:val="00B105D0"/>
    <w:rsid w:val="00B10C0B"/>
    <w:rsid w:val="00B11D38"/>
    <w:rsid w:val="00B1246E"/>
    <w:rsid w:val="00B12D69"/>
    <w:rsid w:val="00B139C0"/>
    <w:rsid w:val="00B16E36"/>
    <w:rsid w:val="00B26D8B"/>
    <w:rsid w:val="00B27334"/>
    <w:rsid w:val="00B30BD3"/>
    <w:rsid w:val="00B337F4"/>
    <w:rsid w:val="00B35A25"/>
    <w:rsid w:val="00B379BF"/>
    <w:rsid w:val="00B40300"/>
    <w:rsid w:val="00B41B20"/>
    <w:rsid w:val="00B53960"/>
    <w:rsid w:val="00B575AB"/>
    <w:rsid w:val="00B57791"/>
    <w:rsid w:val="00B65297"/>
    <w:rsid w:val="00B708AA"/>
    <w:rsid w:val="00B71BD9"/>
    <w:rsid w:val="00B730F3"/>
    <w:rsid w:val="00B8579D"/>
    <w:rsid w:val="00B912F3"/>
    <w:rsid w:val="00B96453"/>
    <w:rsid w:val="00BB2CDC"/>
    <w:rsid w:val="00BC004A"/>
    <w:rsid w:val="00BC03A3"/>
    <w:rsid w:val="00BC6BB4"/>
    <w:rsid w:val="00BC70E9"/>
    <w:rsid w:val="00BD23F6"/>
    <w:rsid w:val="00BE583D"/>
    <w:rsid w:val="00BF6726"/>
    <w:rsid w:val="00BF777A"/>
    <w:rsid w:val="00C0222C"/>
    <w:rsid w:val="00C048ED"/>
    <w:rsid w:val="00C05D31"/>
    <w:rsid w:val="00C13AE6"/>
    <w:rsid w:val="00C16A86"/>
    <w:rsid w:val="00C264E1"/>
    <w:rsid w:val="00C30B12"/>
    <w:rsid w:val="00C320D6"/>
    <w:rsid w:val="00C33BB6"/>
    <w:rsid w:val="00C33BFD"/>
    <w:rsid w:val="00C36625"/>
    <w:rsid w:val="00C37399"/>
    <w:rsid w:val="00C37CC1"/>
    <w:rsid w:val="00C431EE"/>
    <w:rsid w:val="00C51DC1"/>
    <w:rsid w:val="00C524EF"/>
    <w:rsid w:val="00C52CA7"/>
    <w:rsid w:val="00C60E89"/>
    <w:rsid w:val="00C61D79"/>
    <w:rsid w:val="00C651B3"/>
    <w:rsid w:val="00C6619C"/>
    <w:rsid w:val="00C667C0"/>
    <w:rsid w:val="00C81C42"/>
    <w:rsid w:val="00C820CE"/>
    <w:rsid w:val="00C83BE9"/>
    <w:rsid w:val="00C95112"/>
    <w:rsid w:val="00C96958"/>
    <w:rsid w:val="00CA2C6A"/>
    <w:rsid w:val="00CA56B9"/>
    <w:rsid w:val="00CB0A14"/>
    <w:rsid w:val="00CB1601"/>
    <w:rsid w:val="00CB5DBC"/>
    <w:rsid w:val="00CC0DAC"/>
    <w:rsid w:val="00CC2F5B"/>
    <w:rsid w:val="00CC7951"/>
    <w:rsid w:val="00CD45DE"/>
    <w:rsid w:val="00CD4A52"/>
    <w:rsid w:val="00CF64D5"/>
    <w:rsid w:val="00CF77B2"/>
    <w:rsid w:val="00CF7FC3"/>
    <w:rsid w:val="00D0165B"/>
    <w:rsid w:val="00D04F38"/>
    <w:rsid w:val="00D075D9"/>
    <w:rsid w:val="00D138AC"/>
    <w:rsid w:val="00D13D66"/>
    <w:rsid w:val="00D17CE1"/>
    <w:rsid w:val="00D24533"/>
    <w:rsid w:val="00D25CFB"/>
    <w:rsid w:val="00D33D70"/>
    <w:rsid w:val="00D42FEE"/>
    <w:rsid w:val="00D4568A"/>
    <w:rsid w:val="00D45C7F"/>
    <w:rsid w:val="00D5176A"/>
    <w:rsid w:val="00D53046"/>
    <w:rsid w:val="00D5374F"/>
    <w:rsid w:val="00D55347"/>
    <w:rsid w:val="00D61601"/>
    <w:rsid w:val="00D63CC3"/>
    <w:rsid w:val="00D6458D"/>
    <w:rsid w:val="00D74478"/>
    <w:rsid w:val="00D74519"/>
    <w:rsid w:val="00D74B41"/>
    <w:rsid w:val="00D75B2A"/>
    <w:rsid w:val="00D83510"/>
    <w:rsid w:val="00D87ED1"/>
    <w:rsid w:val="00D9091A"/>
    <w:rsid w:val="00D91FA3"/>
    <w:rsid w:val="00D94813"/>
    <w:rsid w:val="00DA2377"/>
    <w:rsid w:val="00DA3C44"/>
    <w:rsid w:val="00DB09E5"/>
    <w:rsid w:val="00DB41F3"/>
    <w:rsid w:val="00DB5A0C"/>
    <w:rsid w:val="00DB79F3"/>
    <w:rsid w:val="00DC1AFE"/>
    <w:rsid w:val="00DC473E"/>
    <w:rsid w:val="00E0008F"/>
    <w:rsid w:val="00E04171"/>
    <w:rsid w:val="00E100CE"/>
    <w:rsid w:val="00E1721D"/>
    <w:rsid w:val="00E25F21"/>
    <w:rsid w:val="00E276AC"/>
    <w:rsid w:val="00E305AF"/>
    <w:rsid w:val="00E3661B"/>
    <w:rsid w:val="00E36E8D"/>
    <w:rsid w:val="00E478F9"/>
    <w:rsid w:val="00E564CF"/>
    <w:rsid w:val="00E5725E"/>
    <w:rsid w:val="00E80842"/>
    <w:rsid w:val="00E8328A"/>
    <w:rsid w:val="00E8447A"/>
    <w:rsid w:val="00E952E9"/>
    <w:rsid w:val="00EA21CD"/>
    <w:rsid w:val="00EA269F"/>
    <w:rsid w:val="00EA4C31"/>
    <w:rsid w:val="00EB5ADE"/>
    <w:rsid w:val="00EC1759"/>
    <w:rsid w:val="00EC7D56"/>
    <w:rsid w:val="00ED0EA5"/>
    <w:rsid w:val="00ED12DD"/>
    <w:rsid w:val="00ED3018"/>
    <w:rsid w:val="00ED672E"/>
    <w:rsid w:val="00EE2E7B"/>
    <w:rsid w:val="00EE37FA"/>
    <w:rsid w:val="00EE3E0E"/>
    <w:rsid w:val="00EE4129"/>
    <w:rsid w:val="00EF3949"/>
    <w:rsid w:val="00F03274"/>
    <w:rsid w:val="00F04762"/>
    <w:rsid w:val="00F07807"/>
    <w:rsid w:val="00F162D6"/>
    <w:rsid w:val="00F23550"/>
    <w:rsid w:val="00F340DE"/>
    <w:rsid w:val="00F34BBD"/>
    <w:rsid w:val="00F36458"/>
    <w:rsid w:val="00F40C1D"/>
    <w:rsid w:val="00F44467"/>
    <w:rsid w:val="00F518F5"/>
    <w:rsid w:val="00F51C52"/>
    <w:rsid w:val="00F52141"/>
    <w:rsid w:val="00F52E87"/>
    <w:rsid w:val="00F70FDA"/>
    <w:rsid w:val="00F80252"/>
    <w:rsid w:val="00F80D30"/>
    <w:rsid w:val="00F825CC"/>
    <w:rsid w:val="00F82CC3"/>
    <w:rsid w:val="00F82E30"/>
    <w:rsid w:val="00F830D3"/>
    <w:rsid w:val="00F938A2"/>
    <w:rsid w:val="00FA20EA"/>
    <w:rsid w:val="00FA4A35"/>
    <w:rsid w:val="00FA665C"/>
    <w:rsid w:val="00FB1D49"/>
    <w:rsid w:val="00FB6845"/>
    <w:rsid w:val="00FB7950"/>
    <w:rsid w:val="00FC29EB"/>
    <w:rsid w:val="00FC30A3"/>
    <w:rsid w:val="00FC4E0F"/>
    <w:rsid w:val="00FE38E7"/>
    <w:rsid w:val="00FE49F9"/>
    <w:rsid w:val="00FE7ED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BE261-2ED7-4A6A-8995-DD1672FE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49"/>
  </w:style>
  <w:style w:type="paragraph" w:styleId="Balk1">
    <w:name w:val="heading 1"/>
    <w:basedOn w:val="Normal"/>
    <w:next w:val="Normal"/>
    <w:link w:val="Balk1Char"/>
    <w:uiPriority w:val="9"/>
    <w:qFormat/>
    <w:rsid w:val="00874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5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39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qFormat/>
    <w:rsid w:val="00775710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775710"/>
    <w:rPr>
      <w:rFonts w:ascii="Times New Roman" w:eastAsia="Times New Roman" w:hAnsi="Times New Roman" w:cs="Times New Roman"/>
      <w:b/>
      <w:sz w:val="19"/>
      <w:szCs w:val="20"/>
      <w:lang w:eastAsia="en-US"/>
    </w:rPr>
  </w:style>
  <w:style w:type="paragraph" w:styleId="KonuBal">
    <w:name w:val="Title"/>
    <w:basedOn w:val="Normal"/>
    <w:link w:val="KonuBalChar"/>
    <w:qFormat/>
    <w:rsid w:val="00775710"/>
    <w:pPr>
      <w:spacing w:after="0" w:line="240" w:lineRule="auto"/>
      <w:ind w:right="-142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77571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87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5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B575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0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7FC"/>
  </w:style>
  <w:style w:type="paragraph" w:styleId="Altbilgi">
    <w:name w:val="footer"/>
    <w:basedOn w:val="Normal"/>
    <w:link w:val="AltbilgiChar"/>
    <w:uiPriority w:val="99"/>
    <w:unhideWhenUsed/>
    <w:rsid w:val="0020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7FC"/>
  </w:style>
  <w:style w:type="paragraph" w:styleId="BalonMetni">
    <w:name w:val="Balloon Text"/>
    <w:basedOn w:val="Normal"/>
    <w:link w:val="BalonMetniChar"/>
    <w:uiPriority w:val="99"/>
    <w:semiHidden/>
    <w:unhideWhenUsed/>
    <w:rsid w:val="0020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7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39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nhideWhenUsed/>
    <w:rsid w:val="000F227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147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147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B1474"/>
    <w:rPr>
      <w:vertAlign w:val="superscript"/>
    </w:rPr>
  </w:style>
  <w:style w:type="paragraph" w:customStyle="1" w:styleId="CharChar1">
    <w:name w:val="Char Char1"/>
    <w:basedOn w:val="Normal"/>
    <w:rsid w:val="00AF1704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ZchnZchn">
    <w:name w:val="Zchn Zchn"/>
    <w:basedOn w:val="Normal"/>
    <w:rsid w:val="003F63A3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Normal"/>
    <w:rsid w:val="009960B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ZchnZchn0">
    <w:name w:val="Zchn Zchn"/>
    <w:basedOn w:val="Normal"/>
    <w:rsid w:val="00B00F02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VarsaylanParagrafYazTipi"/>
    <w:rsid w:val="00B00F02"/>
  </w:style>
  <w:style w:type="paragraph" w:customStyle="1" w:styleId="ZchnZchn1">
    <w:name w:val="Zchn Zchn"/>
    <w:basedOn w:val="Normal"/>
    <w:rsid w:val="006110CB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paragraph" w:customStyle="1" w:styleId="3-NormalYaz">
    <w:name w:val="3-Normal Yazı"/>
    <w:rsid w:val="0059337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379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4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34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0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91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3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80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39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6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5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693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65DA-F87C-44D3-ACB6-EABAB6C4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Windows User</cp:lastModifiedBy>
  <cp:revision>2</cp:revision>
  <cp:lastPrinted>2017-02-20T13:35:00Z</cp:lastPrinted>
  <dcterms:created xsi:type="dcterms:W3CDTF">2019-03-14T13:04:00Z</dcterms:created>
  <dcterms:modified xsi:type="dcterms:W3CDTF">2019-03-14T13:04:00Z</dcterms:modified>
</cp:coreProperties>
</file>